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F29C3">
        <w:tc>
          <w:tcPr>
            <w:tcW w:w="509" w:type="dxa"/>
          </w:tcPr>
          <w:p w:rsidR="00EF29C3" w:rsidRDefault="0050191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F29C3" w:rsidRDefault="0050191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EF29C3">
        <w:tc>
          <w:tcPr>
            <w:tcW w:w="509" w:type="dxa"/>
          </w:tcPr>
          <w:p w:rsidR="00EF29C3" w:rsidRDefault="0050191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F29C3" w:rsidRDefault="0050191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F29C3">
        <w:tc>
          <w:tcPr>
            <w:tcW w:w="6407" w:type="dxa"/>
          </w:tcPr>
          <w:p w:rsidR="00EF29C3" w:rsidRDefault="00501919">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EF29C3" w:rsidRDefault="00501919">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F29C3" w:rsidRDefault="00501919">
      <w:pPr>
        <w:pStyle w:val="afffffffffb"/>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w:t>
      </w:r>
      <w:r>
        <w:rPr>
          <w:rFonts w:hint="eastAsia"/>
          <w:lang w:val="fr-FR"/>
        </w:rPr>
        <w:t>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770</w:t>
      </w:r>
      <w:r>
        <w:fldChar w:fldCharType="end"/>
      </w:r>
      <w:bookmarkEnd w:id="6"/>
      <w:r>
        <w:rPr>
          <w:rFonts w:hAnsi="黑体"/>
          <w:lang w:val="fr-FR"/>
        </w:rPr>
        <w:t>—</w:t>
      </w:r>
      <w:bookmarkStart w:id="7" w:name="NSTD_CODE_B"/>
      <w:r w:rsidR="00E372C0">
        <w:fldChar w:fldCharType="begin">
          <w:ffData>
            <w:name w:val="NSTD_CODE_B"/>
            <w:enabled/>
            <w:calcOnExit w:val="0"/>
            <w:textInput>
              <w:default w:val="2024"/>
            </w:textInput>
          </w:ffData>
        </w:fldChar>
      </w:r>
      <w:r w:rsidR="00E372C0">
        <w:instrText xml:space="preserve"> FORMTEXT </w:instrText>
      </w:r>
      <w:r w:rsidR="00E372C0">
        <w:fldChar w:fldCharType="separate"/>
      </w:r>
      <w:r w:rsidR="00E372C0">
        <w:rPr>
          <w:noProof/>
        </w:rPr>
        <w:t>2024</w:t>
      </w:r>
      <w:r w:rsidR="00E372C0">
        <w:fldChar w:fldCharType="end"/>
      </w:r>
      <w:bookmarkEnd w:id="7"/>
    </w:p>
    <w:p w:rsidR="00EF29C3" w:rsidRDefault="008B3821">
      <w:pPr>
        <w:pStyle w:val="afffffffffc"/>
        <w:framePr w:wrap="auto"/>
        <w:rPr>
          <w:rFonts w:hAnsi="黑体"/>
        </w:rPr>
      </w:pPr>
      <w:r>
        <w:rPr>
          <w:rFonts w:hAnsi="黑体" w:hint="eastAsia"/>
        </w:rPr>
        <w:t xml:space="preserve">代替 </w:t>
      </w:r>
      <w:r w:rsidR="00181225">
        <w:rPr>
          <w:rFonts w:hAnsi="黑体" w:hint="eastAsia"/>
        </w:rPr>
        <w:t>DB14/T 770</w:t>
      </w:r>
      <w:r w:rsidR="002867C9">
        <w:rPr>
          <w:rFonts w:hAnsi="黑体" w:hint="eastAsia"/>
        </w:rPr>
        <w:t>-</w:t>
      </w:r>
      <w:r w:rsidR="00181225">
        <w:rPr>
          <w:rFonts w:hAnsi="黑体" w:hint="eastAsia"/>
          <w:lang w:val="fr-FR"/>
        </w:rPr>
        <w:t>20</w:t>
      </w:r>
      <w:r w:rsidR="002867C9">
        <w:rPr>
          <w:rFonts w:hAnsi="黑体" w:hint="eastAsia"/>
          <w:lang w:val="fr-FR"/>
        </w:rPr>
        <w:t>1</w:t>
      </w:r>
      <w:r w:rsidR="00181225">
        <w:rPr>
          <w:rFonts w:hAnsi="黑体" w:hint="eastAsia"/>
          <w:lang w:val="fr-FR"/>
        </w:rPr>
        <w:t>3</w:t>
      </w:r>
    </w:p>
    <w:p w:rsidR="00EF29C3" w:rsidRDefault="0050191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F29C3" w:rsidRDefault="00EF29C3">
      <w:pPr>
        <w:pStyle w:val="affff9"/>
        <w:framePr w:w="9639" w:h="6976" w:hRule="exact" w:hSpace="0" w:vSpace="0" w:wrap="around" w:hAnchor="page" w:y="6408"/>
        <w:jc w:val="center"/>
        <w:rPr>
          <w:rFonts w:ascii="黑体" w:eastAsia="黑体" w:hAnsi="黑体"/>
          <w:b w:val="0"/>
          <w:bCs w:val="0"/>
          <w:w w:val="100"/>
        </w:rPr>
      </w:pPr>
    </w:p>
    <w:p w:rsidR="00EF29C3" w:rsidRDefault="00501919">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蚕用</w:t>
      </w:r>
      <w:r>
        <w:t>桑</w:t>
      </w:r>
      <w:r>
        <w:rPr>
          <w:rFonts w:hint="eastAsia"/>
        </w:rPr>
        <w:t>树</w:t>
      </w:r>
      <w:r>
        <w:t>栽培技术规程</w:t>
      </w:r>
      <w:r>
        <w:fldChar w:fldCharType="end"/>
      </w:r>
      <w:bookmarkEnd w:id="8"/>
    </w:p>
    <w:p w:rsidR="00EF29C3" w:rsidRDefault="00EF29C3">
      <w:pPr>
        <w:framePr w:w="9639" w:h="6974" w:hRule="exact" w:wrap="around" w:vAnchor="page" w:hAnchor="page" w:x="1419" w:y="6408" w:anchorLock="1"/>
        <w:ind w:left="-1418"/>
        <w:rPr>
          <w:rFonts w:hint="eastAsia"/>
        </w:rPr>
      </w:pPr>
    </w:p>
    <w:p w:rsidR="00EF29C3" w:rsidRDefault="00501919">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w:t>
      </w:r>
      <w:r>
        <w:rPr>
          <w:rFonts w:ascii="黑体" w:eastAsia="黑体" w:hAnsi="黑体"/>
          <w:szCs w:val="28"/>
        </w:rPr>
        <w:fldChar w:fldCharType="end"/>
      </w:r>
      <w:bookmarkEnd w:id="9"/>
    </w:p>
    <w:p w:rsidR="00EF29C3" w:rsidRDefault="00EF29C3">
      <w:pPr>
        <w:framePr w:w="9639" w:h="6974" w:hRule="exact" w:wrap="around" w:vAnchor="page" w:hAnchor="page" w:x="1419" w:y="6408" w:anchorLock="1"/>
        <w:spacing w:line="760" w:lineRule="exact"/>
        <w:ind w:left="-1418"/>
        <w:rPr>
          <w:rFonts w:hint="eastAsia"/>
        </w:rPr>
      </w:pPr>
    </w:p>
    <w:p w:rsidR="00EF29C3" w:rsidRDefault="00EF29C3">
      <w:pPr>
        <w:pStyle w:val="afffffff1"/>
        <w:framePr w:w="9639" w:h="6974" w:hRule="exact" w:wrap="around" w:vAnchor="page" w:hAnchor="page" w:x="1419" w:y="6408" w:anchorLock="1"/>
        <w:textAlignment w:val="bottom"/>
        <w:rPr>
          <w:rFonts w:eastAsia="黑体"/>
          <w:szCs w:val="28"/>
        </w:rPr>
      </w:pPr>
    </w:p>
    <w:p w:rsidR="00EF29C3" w:rsidRDefault="00501919">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EF29C3" w:rsidRDefault="00501919">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EF29C3" w:rsidRDefault="00501919">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EF29C3" w:rsidRDefault="00501919">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EF29C3" w:rsidRDefault="00501919">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8"/>
      <w:r>
        <w:rPr>
          <w:rFonts w:hint="eastAsia"/>
        </w:rPr>
        <w:t>实施</w:t>
      </w:r>
    </w:p>
    <w:p w:rsidR="00EF29C3" w:rsidRDefault="00501919">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山</w:t>
      </w:r>
      <w:r>
        <w:rPr>
          <w:rFonts w:hAnsi="黑体" w:hint="eastAsia"/>
          <w:w w:val="100"/>
          <w:sz w:val="28"/>
        </w:rPr>
        <w:t>西省市场监督管理局</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EF29C3" w:rsidRDefault="00501919">
      <w:pPr>
        <w:rPr>
          <w:rFonts w:ascii="宋体" w:hAnsi="宋体"/>
          <w:sz w:val="28"/>
          <w:szCs w:val="28"/>
        </w:rPr>
        <w:sectPr w:rsidR="00EF29C3">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F29C3" w:rsidRDefault="00501919">
      <w:pPr>
        <w:pStyle w:val="affffff3"/>
        <w:spacing w:before="560" w:afterLines="0" w:after="680"/>
        <w:contextualSpacing/>
        <w:outlineLvl w:val="0"/>
        <w:rPr>
          <w:rFonts w:hint="eastAsia"/>
        </w:rPr>
      </w:pPr>
      <w:bookmarkStart w:id="20" w:name="BookMark1"/>
      <w:r>
        <w:rPr>
          <w:spacing w:val="320"/>
        </w:rPr>
        <w:lastRenderedPageBreak/>
        <w:t>目</w:t>
      </w:r>
      <w:r>
        <w:t>次</w:t>
      </w:r>
      <w:r>
        <w:rPr>
          <w:rFonts w:hint="eastAsia"/>
        </w:rPr>
        <w:fldChar w:fldCharType="begin"/>
      </w:r>
      <w:r>
        <w:rPr>
          <w:rFonts w:hint="eastAsia"/>
        </w:rPr>
        <w:instrText xml:space="preserve"> </w:instrText>
      </w:r>
      <w:r>
        <w:instrText>TOC \o "1-1" \h \t "标准文件_一级条标题,2,标准文件_二级条标题,3,标准文件_三级条标题,4,标准文件_四级条标题,5,标准文件_附录一级条标题,2,标准文件_附录二级条标题,3,标准文件_附录三级条标题,4,标准文件_附录四级条标题,5,"</w:instrText>
      </w:r>
      <w:r>
        <w:rPr>
          <w:rFonts w:hint="eastAsia"/>
        </w:rPr>
        <w:instrText xml:space="preserve"> </w:instrText>
      </w:r>
      <w:r>
        <w:rPr>
          <w:rFonts w:hint="eastAsia"/>
        </w:rPr>
        <w:fldChar w:fldCharType="separate"/>
      </w:r>
    </w:p>
    <w:p w:rsidR="00EF29C3" w:rsidRDefault="00501919">
      <w:pPr>
        <w:pStyle w:val="10"/>
        <w:rPr>
          <w:rFonts w:asciiTheme="minorHAnsi" w:eastAsiaTheme="minorEastAsia" w:hAnsiTheme="minorHAnsi" w:cstheme="minorBidi"/>
          <w:szCs w:val="22"/>
        </w:rPr>
      </w:pPr>
      <w:r>
        <w:rPr>
          <w:rStyle w:val="affff5"/>
          <w:rFonts w:hint="eastAsia"/>
        </w:rPr>
        <w:t>前言</w:t>
      </w:r>
      <w:hyperlink w:anchor="_Toc181031181" w:history="1">
        <w:r>
          <w:rPr>
            <w:rFonts w:hint="eastAsia"/>
          </w:rPr>
          <w:tab/>
        </w:r>
        <w:r>
          <w:rPr>
            <w:rFonts w:hint="eastAsia"/>
          </w:rPr>
          <w:fldChar w:fldCharType="begin"/>
        </w:r>
        <w:r>
          <w:rPr>
            <w:rFonts w:hint="eastAsia"/>
          </w:rPr>
          <w:instrText xml:space="preserve"> </w:instrText>
        </w:r>
        <w:r>
          <w:instrText>PAGEREF _Toc181031181 \h</w:instrText>
        </w:r>
        <w:r>
          <w:rPr>
            <w:rFonts w:hint="eastAsia"/>
          </w:rPr>
          <w:instrText xml:space="preserve"> </w:instrText>
        </w:r>
        <w:r>
          <w:rPr>
            <w:rFonts w:hint="eastAsia"/>
          </w:rPr>
        </w:r>
        <w:r>
          <w:rPr>
            <w:rFonts w:hint="eastAsia"/>
          </w:rPr>
          <w:fldChar w:fldCharType="separate"/>
        </w:r>
        <w:r>
          <w:rPr>
            <w:rFonts w:hint="eastAsia"/>
          </w:rPr>
          <w:t>II</w:t>
        </w:r>
        <w:r>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82" w:history="1">
        <w:r w:rsidR="00501919">
          <w:rPr>
            <w:rStyle w:val="affff5"/>
            <w:rFonts w:hint="eastAsia"/>
          </w:rPr>
          <w:t>1 范围</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_Toc181031182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1</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83" w:history="1">
        <w:r w:rsidR="00501919">
          <w:rPr>
            <w:rStyle w:val="affff5"/>
            <w:rFonts w:hint="eastAsia"/>
          </w:rPr>
          <w:t>2 规范性引用文件</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_Toc181031183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1</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84" w:history="1">
        <w:r w:rsidR="00501919">
          <w:rPr>
            <w:rStyle w:val="affff5"/>
            <w:rFonts w:hint="eastAsia"/>
          </w:rPr>
          <w:t>3 术语和定义</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_Toc181031184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1</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85" w:history="1">
        <w:r w:rsidR="00501919">
          <w:rPr>
            <w:rStyle w:val="affff5"/>
            <w:rFonts w:hint="eastAsia"/>
          </w:rPr>
          <w:t>4 立地条件</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_Toc181031185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1</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89" w:history="1">
        <w:r w:rsidR="00501919">
          <w:rPr>
            <w:rStyle w:val="affff5"/>
            <w:rFonts w:hint="eastAsia"/>
          </w:rPr>
          <w:t>5 园区规划</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_Toc181031189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2</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193" w:history="1">
        <w:r w:rsidR="00501919">
          <w:rPr>
            <w:rStyle w:val="affff5"/>
            <w:rFonts w:hint="eastAsia"/>
          </w:rPr>
          <w:t>6 栽前准备</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_Toc181031193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2</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03" w:history="1">
        <w:r w:rsidR="00501919">
          <w:rPr>
            <w:rStyle w:val="affff5"/>
            <w:rFonts w:hint="eastAsia"/>
          </w:rPr>
          <w:t>7 栽植</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_Toc181031203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2</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10" w:history="1">
        <w:r w:rsidR="00501919">
          <w:rPr>
            <w:rStyle w:val="affff5"/>
            <w:rFonts w:hint="eastAsia"/>
          </w:rPr>
          <w:t>8 树型养成</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_Toc181031210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3</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16" w:history="1">
        <w:r w:rsidR="00501919">
          <w:rPr>
            <w:rStyle w:val="affff5"/>
            <w:rFonts w:hint="eastAsia"/>
          </w:rPr>
          <w:t>9 桑树护理</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_Toc181031216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4</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22" w:history="1">
        <w:r w:rsidR="00501919">
          <w:rPr>
            <w:rStyle w:val="affff5"/>
            <w:rFonts w:hint="eastAsia"/>
          </w:rPr>
          <w:t>10 土肥水管理</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_Toc181031222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5</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35" w:history="1">
        <w:r w:rsidR="00501919">
          <w:rPr>
            <w:rStyle w:val="affff5"/>
            <w:rFonts w:hint="eastAsia"/>
          </w:rPr>
          <w:t>11 病虫害防治</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_Toc181031235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5</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36" w:history="1">
        <w:r w:rsidR="00501919">
          <w:rPr>
            <w:rStyle w:val="affff5"/>
            <w:rFonts w:hint="eastAsia"/>
          </w:rPr>
          <w:t>12 桑叶收获</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_Toc181031236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6</w:t>
        </w:r>
        <w:r w:rsidR="00501919">
          <w:rPr>
            <w:rFonts w:hint="eastAsia"/>
          </w:rPr>
          <w:fldChar w:fldCharType="end"/>
        </w:r>
      </w:hyperlink>
    </w:p>
    <w:p w:rsidR="00EF29C3" w:rsidRDefault="00DB5663">
      <w:pPr>
        <w:pStyle w:val="10"/>
        <w:rPr>
          <w:rFonts w:asciiTheme="minorHAnsi" w:eastAsiaTheme="minorEastAsia" w:hAnsiTheme="minorHAnsi" w:cstheme="minorBidi"/>
          <w:szCs w:val="22"/>
        </w:rPr>
      </w:pPr>
      <w:hyperlink w:anchor="_Toc181031237" w:history="1">
        <w:r w:rsidR="00501919">
          <w:rPr>
            <w:rStyle w:val="affff5"/>
            <w:rFonts w:hint="eastAsia"/>
          </w:rPr>
          <w:t>13 档案管理</w:t>
        </w:r>
        <w:r w:rsidR="00501919">
          <w:rPr>
            <w:rFonts w:hint="eastAsia"/>
          </w:rPr>
          <w:tab/>
        </w:r>
        <w:r w:rsidR="00501919">
          <w:rPr>
            <w:rFonts w:hint="eastAsia"/>
          </w:rPr>
          <w:fldChar w:fldCharType="begin"/>
        </w:r>
        <w:r w:rsidR="00501919">
          <w:rPr>
            <w:rFonts w:hint="eastAsia"/>
          </w:rPr>
          <w:instrText xml:space="preserve"> </w:instrText>
        </w:r>
        <w:r w:rsidR="00501919">
          <w:instrText>PAGEREF _Toc181031237 \h</w:instrText>
        </w:r>
        <w:r w:rsidR="00501919">
          <w:rPr>
            <w:rFonts w:hint="eastAsia"/>
          </w:rPr>
          <w:instrText xml:space="preserve"> </w:instrText>
        </w:r>
        <w:r w:rsidR="00501919">
          <w:rPr>
            <w:rFonts w:hint="eastAsia"/>
          </w:rPr>
        </w:r>
        <w:r w:rsidR="00501919">
          <w:rPr>
            <w:rFonts w:hint="eastAsia"/>
          </w:rPr>
          <w:fldChar w:fldCharType="separate"/>
        </w:r>
        <w:r w:rsidR="00501919">
          <w:rPr>
            <w:rFonts w:hint="eastAsia"/>
          </w:rPr>
          <w:t>6</w:t>
        </w:r>
        <w:r w:rsidR="00501919">
          <w:rPr>
            <w:rFonts w:hint="eastAsia"/>
          </w:rPr>
          <w:fldChar w:fldCharType="end"/>
        </w:r>
      </w:hyperlink>
    </w:p>
    <w:p w:rsidR="00EF29C3" w:rsidRDefault="00501919">
      <w:pPr>
        <w:pStyle w:val="10"/>
        <w:rPr>
          <w:rFonts w:hint="eastAsia"/>
        </w:rPr>
      </w:pPr>
      <w:r>
        <w:rPr>
          <w:rStyle w:val="affff5"/>
          <w:rFonts w:hint="eastAsia"/>
        </w:rPr>
        <w:fldChar w:fldCharType="begin"/>
      </w:r>
      <w:r>
        <w:rPr>
          <w:rStyle w:val="affff5"/>
          <w:rFonts w:hint="eastAsia"/>
        </w:rPr>
        <w:instrText xml:space="preserve"> </w:instrText>
      </w:r>
      <w:r>
        <w:rPr>
          <w:rFonts w:hint="eastAsia"/>
        </w:rPr>
        <w:instrText>HYPERLINK \l "_Toc181031238"</w:instrText>
      </w:r>
      <w:r>
        <w:rPr>
          <w:rStyle w:val="affff5"/>
          <w:rFonts w:hint="eastAsia"/>
        </w:rPr>
        <w:instrText xml:space="preserve"> </w:instrText>
      </w:r>
      <w:r>
        <w:rPr>
          <w:rStyle w:val="affff5"/>
          <w:rFonts w:hint="eastAsia"/>
        </w:rPr>
        <w:fldChar w:fldCharType="separate"/>
      </w:r>
      <w:r>
        <w:rPr>
          <w:rStyle w:val="affff5"/>
          <w:rFonts w:hint="eastAsia"/>
        </w:rPr>
        <w:t xml:space="preserve">14 </w:t>
      </w:r>
      <w:r>
        <w:rPr>
          <w:rFonts w:hint="eastAsia"/>
        </w:rPr>
        <w:t>附录A（资料性）桑树栽培品种</w:t>
      </w:r>
      <w:r>
        <w:tab/>
        <w:t>7</w:t>
      </w:r>
    </w:p>
    <w:p w:rsidR="00EF29C3" w:rsidRDefault="00501919">
      <w:pPr>
        <w:pStyle w:val="10"/>
        <w:rPr>
          <w:rFonts w:asciiTheme="minorHAnsi" w:eastAsiaTheme="minorEastAsia" w:hAnsiTheme="minorHAnsi" w:cstheme="minorBidi"/>
          <w:szCs w:val="22"/>
        </w:rPr>
      </w:pPr>
      <w:r>
        <w:rPr>
          <w:rStyle w:val="affff5"/>
          <w:rFonts w:hint="eastAsia"/>
        </w:rPr>
        <w:t>15 附录B（资料性）桑树病虫害防治</w:t>
      </w:r>
      <w:r>
        <w:rPr>
          <w:rFonts w:hint="eastAsia"/>
        </w:rPr>
        <w:tab/>
        <w:t>8</w:t>
      </w:r>
      <w:r>
        <w:rPr>
          <w:rStyle w:val="affff5"/>
          <w:rFonts w:hint="eastAsia"/>
        </w:rPr>
        <w:fldChar w:fldCharType="end"/>
      </w:r>
    </w:p>
    <w:p w:rsidR="00EF29C3" w:rsidRDefault="00501919">
      <w:pPr>
        <w:pStyle w:val="affffff3"/>
        <w:spacing w:before="25" w:afterLines="25" w:after="78"/>
        <w:jc w:val="both"/>
        <w:outlineLvl w:val="0"/>
        <w:rPr>
          <w:rFonts w:hint="eastAsia"/>
        </w:rPr>
        <w:sectPr w:rsidR="00EF29C3" w:rsidSect="00A82B3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Pr>
          <w:rFonts w:hint="eastAsia"/>
        </w:rPr>
        <w:fldChar w:fldCharType="end"/>
      </w:r>
    </w:p>
    <w:p w:rsidR="00EF29C3" w:rsidRDefault="00501919">
      <w:pPr>
        <w:pStyle w:val="a6"/>
        <w:numPr>
          <w:ilvl w:val="0"/>
          <w:numId w:val="0"/>
        </w:numPr>
        <w:spacing w:before="560" w:afterLines="0" w:after="680"/>
      </w:pPr>
      <w:bookmarkStart w:id="21" w:name="_Toc181031181"/>
      <w:bookmarkStart w:id="22" w:name="BookMark2"/>
      <w:bookmarkEnd w:id="20"/>
      <w:r>
        <w:rPr>
          <w:spacing w:val="320"/>
        </w:rPr>
        <w:lastRenderedPageBreak/>
        <w:t>前</w:t>
      </w:r>
      <w:r>
        <w:t>言</w:t>
      </w:r>
      <w:bookmarkEnd w:id="21"/>
    </w:p>
    <w:p w:rsidR="00EF29C3" w:rsidRDefault="00501919">
      <w:pPr>
        <w:pStyle w:val="affffe"/>
        <w:ind w:firstLine="420"/>
      </w:pPr>
      <w:r>
        <w:rPr>
          <w:rFonts w:hint="eastAsia"/>
        </w:rPr>
        <w:t>本文件按照GB/T 1.1—2020《标准化工作导则  第1部分：标准化文件的结构和起草规则》的规定起草。</w:t>
      </w:r>
    </w:p>
    <w:p w:rsidR="00EF29C3" w:rsidRDefault="00501919">
      <w:pPr>
        <w:pStyle w:val="affffe"/>
        <w:ind w:firstLine="420"/>
      </w:pPr>
      <w:r>
        <w:rPr>
          <w:rFonts w:hint="eastAsia"/>
        </w:rPr>
        <w:t>本文件代替 DB14/T 770—2013《丰产桑园栽培管理技术规程》，与 DB14/T 770—2013 相比，除结构调整和编辑性改动外，主要技术变化如下：</w:t>
      </w:r>
    </w:p>
    <w:p w:rsidR="00EF29C3" w:rsidRDefault="00501919">
      <w:pPr>
        <w:pStyle w:val="affffe"/>
        <w:ind w:firstLine="420"/>
      </w:pPr>
      <w:r>
        <w:rPr>
          <w:rFonts w:hAnsi="宋体" w:hint="eastAsia"/>
        </w:rPr>
        <w:t>——</w:t>
      </w:r>
      <w:r>
        <w:rPr>
          <w:rFonts w:hint="eastAsia"/>
        </w:rPr>
        <w:t>增加了规范性引用文件（见2）、</w:t>
      </w:r>
      <w:r w:rsidR="00F06335">
        <w:rPr>
          <w:rFonts w:hint="eastAsia"/>
        </w:rPr>
        <w:t>园区规划（见</w:t>
      </w:r>
      <w:r w:rsidR="00BB0881">
        <w:rPr>
          <w:rFonts w:hint="eastAsia"/>
        </w:rPr>
        <w:t>5</w:t>
      </w:r>
      <w:r w:rsidR="00F06335">
        <w:rPr>
          <w:rFonts w:hint="eastAsia"/>
        </w:rPr>
        <w:t>）</w:t>
      </w:r>
      <w:r>
        <w:rPr>
          <w:rFonts w:hint="eastAsia"/>
        </w:rPr>
        <w:t>、</w:t>
      </w:r>
      <w:r w:rsidR="00E225EB">
        <w:rPr>
          <w:rFonts w:hint="eastAsia"/>
        </w:rPr>
        <w:t>栽前准备</w:t>
      </w:r>
      <w:r w:rsidR="00BB0881">
        <w:rPr>
          <w:rFonts w:hint="eastAsia"/>
        </w:rPr>
        <w:t>（见6）、</w:t>
      </w:r>
      <w:r>
        <w:rPr>
          <w:rFonts w:hint="eastAsia"/>
        </w:rPr>
        <w:t>档案管理（见1</w:t>
      </w:r>
      <w:r w:rsidR="00AA2719">
        <w:rPr>
          <w:rFonts w:hint="eastAsia"/>
        </w:rPr>
        <w:t>3</w:t>
      </w:r>
      <w:r w:rsidR="00BB0881">
        <w:rPr>
          <w:rFonts w:hint="eastAsia"/>
        </w:rPr>
        <w:t>）</w:t>
      </w:r>
      <w:r>
        <w:rPr>
          <w:rFonts w:hint="eastAsia"/>
        </w:rPr>
        <w:t>。</w:t>
      </w:r>
    </w:p>
    <w:p w:rsidR="00EF29C3" w:rsidRDefault="00501919">
      <w:pPr>
        <w:pStyle w:val="affffe"/>
        <w:ind w:firstLine="420"/>
      </w:pPr>
      <w:r>
        <w:rPr>
          <w:rFonts w:hint="eastAsia"/>
        </w:rPr>
        <w:t>——更改了标准名称、</w:t>
      </w:r>
      <w:r w:rsidR="00E225EB">
        <w:rPr>
          <w:rFonts w:hint="eastAsia"/>
        </w:rPr>
        <w:t>术语和定义</w:t>
      </w:r>
      <w:r>
        <w:rPr>
          <w:rFonts w:hint="eastAsia"/>
        </w:rPr>
        <w:t>（见</w:t>
      </w:r>
      <w:r w:rsidR="00E225EB">
        <w:rPr>
          <w:rFonts w:hint="eastAsia"/>
        </w:rPr>
        <w:t>3</w:t>
      </w:r>
      <w:r>
        <w:rPr>
          <w:rFonts w:hint="eastAsia"/>
        </w:rPr>
        <w:t>）、</w:t>
      </w:r>
      <w:r w:rsidR="00E225EB">
        <w:rPr>
          <w:rFonts w:hint="eastAsia"/>
        </w:rPr>
        <w:t>立地条件（见4）、</w:t>
      </w:r>
      <w:r>
        <w:rPr>
          <w:rFonts w:hint="eastAsia"/>
        </w:rPr>
        <w:t>栽</w:t>
      </w:r>
      <w:r w:rsidR="00E225EB">
        <w:rPr>
          <w:rFonts w:hint="eastAsia"/>
        </w:rPr>
        <w:t>植</w:t>
      </w:r>
      <w:r>
        <w:rPr>
          <w:rFonts w:hint="eastAsia"/>
        </w:rPr>
        <w:t>（见</w:t>
      </w:r>
      <w:r w:rsidR="00BB0881">
        <w:rPr>
          <w:rFonts w:hint="eastAsia"/>
        </w:rPr>
        <w:t>7</w:t>
      </w:r>
      <w:r>
        <w:rPr>
          <w:rFonts w:hint="eastAsia"/>
        </w:rPr>
        <w:t>）、树型养成（见</w:t>
      </w:r>
      <w:r w:rsidR="00E225EB">
        <w:rPr>
          <w:rFonts w:hint="eastAsia"/>
        </w:rPr>
        <w:t>8</w:t>
      </w:r>
      <w:r>
        <w:rPr>
          <w:rFonts w:hint="eastAsia"/>
        </w:rPr>
        <w:t>、图1）、土肥水管理（见</w:t>
      </w:r>
      <w:r w:rsidR="00E225EB">
        <w:rPr>
          <w:rFonts w:hint="eastAsia"/>
        </w:rPr>
        <w:t>10</w:t>
      </w:r>
      <w:r>
        <w:rPr>
          <w:rFonts w:hint="eastAsia"/>
        </w:rPr>
        <w:t>）、</w:t>
      </w:r>
      <w:r w:rsidR="00BB0881">
        <w:rPr>
          <w:rFonts w:hint="eastAsia"/>
        </w:rPr>
        <w:t>病虫害防治（见11）</w:t>
      </w:r>
      <w:r>
        <w:rPr>
          <w:rFonts w:hint="eastAsia"/>
        </w:rPr>
        <w:t>。</w:t>
      </w:r>
    </w:p>
    <w:p w:rsidR="00EF29C3" w:rsidRDefault="00501919">
      <w:pPr>
        <w:pStyle w:val="affffe"/>
        <w:ind w:firstLine="420"/>
      </w:pPr>
      <w:r>
        <w:rPr>
          <w:rFonts w:hint="eastAsia"/>
        </w:rPr>
        <w:t>——删除了桑园、丰产桑园、嫁接苗、矮干桑、中干桑、有效积温</w:t>
      </w:r>
      <w:r w:rsidR="00A113EC">
        <w:rPr>
          <w:rFonts w:hint="eastAsia"/>
        </w:rPr>
        <w:t>、</w:t>
      </w:r>
      <w:r>
        <w:rPr>
          <w:rFonts w:hint="eastAsia"/>
        </w:rPr>
        <w:t>形式</w:t>
      </w:r>
      <w:r w:rsidR="00A113EC">
        <w:rPr>
          <w:rFonts w:hint="eastAsia"/>
        </w:rPr>
        <w:t>、</w:t>
      </w:r>
      <w:proofErr w:type="gramStart"/>
      <w:r>
        <w:rPr>
          <w:rFonts w:hint="eastAsia"/>
        </w:rPr>
        <w:t>矮干桑和</w:t>
      </w:r>
      <w:proofErr w:type="gramEnd"/>
      <w:r>
        <w:rPr>
          <w:rFonts w:hint="eastAsia"/>
        </w:rPr>
        <w:t>中干桑树型养成及示意图、桑园覆草。</w:t>
      </w:r>
    </w:p>
    <w:p w:rsidR="00EF29C3" w:rsidRDefault="00501919">
      <w:pPr>
        <w:pStyle w:val="affffe"/>
        <w:ind w:firstLine="420"/>
      </w:pPr>
      <w:r>
        <w:rPr>
          <w:rFonts w:hint="eastAsia"/>
        </w:rPr>
        <w:t>本文件由山西省农业农村厅提出、组织实施和监督检查。</w:t>
      </w:r>
    </w:p>
    <w:p w:rsidR="00EF29C3" w:rsidRDefault="00501919">
      <w:pPr>
        <w:pStyle w:val="affffe"/>
        <w:ind w:firstLine="420"/>
      </w:pPr>
      <w:r>
        <w:rPr>
          <w:rFonts w:hint="eastAsia"/>
        </w:rPr>
        <w:t>本文件由山西省市场监督管理局对标准的组织实施情况进行监督检查。</w:t>
      </w:r>
    </w:p>
    <w:p w:rsidR="00EF29C3" w:rsidRDefault="00501919">
      <w:pPr>
        <w:pStyle w:val="affffe"/>
        <w:ind w:firstLine="420"/>
      </w:pPr>
      <w:r>
        <w:rPr>
          <w:rFonts w:hint="eastAsia"/>
        </w:rPr>
        <w:t>本文件由山西省农业标准化技术委员会（SXS/TC19)归口。</w:t>
      </w:r>
    </w:p>
    <w:p w:rsidR="00EF29C3" w:rsidRDefault="00501919">
      <w:pPr>
        <w:pStyle w:val="affffe"/>
        <w:ind w:firstLine="420"/>
      </w:pPr>
      <w:r>
        <w:rPr>
          <w:rFonts w:hint="eastAsia"/>
        </w:rPr>
        <w:t>本文件起草单位：山西农业大学、山西省检验检测中心。</w:t>
      </w:r>
    </w:p>
    <w:p w:rsidR="00EF29C3" w:rsidRDefault="00501919">
      <w:pPr>
        <w:pStyle w:val="affffe"/>
        <w:ind w:firstLine="420"/>
      </w:pPr>
      <w:r>
        <w:rPr>
          <w:rFonts w:hint="eastAsia"/>
        </w:rPr>
        <w:t>本文件主要起草人：张洁花、张志兰、张</w:t>
      </w:r>
      <w:r w:rsidR="00222A05">
        <w:rPr>
          <w:rFonts w:hint="eastAsia"/>
        </w:rPr>
        <w:t xml:space="preserve">  </w:t>
      </w:r>
      <w:proofErr w:type="gramStart"/>
      <w:r>
        <w:rPr>
          <w:rFonts w:hint="eastAsia"/>
        </w:rPr>
        <w:t>莉</w:t>
      </w:r>
      <w:proofErr w:type="gramEnd"/>
      <w:r>
        <w:rPr>
          <w:rFonts w:hint="eastAsia"/>
        </w:rPr>
        <w:t>、秦晋军、闫思</w:t>
      </w:r>
      <w:proofErr w:type="gramStart"/>
      <w:r>
        <w:rPr>
          <w:rFonts w:hint="eastAsia"/>
        </w:rPr>
        <w:t>谕</w:t>
      </w:r>
      <w:proofErr w:type="gramEnd"/>
      <w:r>
        <w:rPr>
          <w:rFonts w:hint="eastAsia"/>
        </w:rPr>
        <w:t>、郝鸿凯、胡山林、</w:t>
      </w:r>
      <w:proofErr w:type="gramStart"/>
      <w:r>
        <w:rPr>
          <w:rFonts w:hint="eastAsia"/>
        </w:rPr>
        <w:t>茹</w:t>
      </w:r>
      <w:proofErr w:type="gramEnd"/>
      <w:r w:rsidR="00222A05">
        <w:rPr>
          <w:rFonts w:hint="eastAsia"/>
        </w:rPr>
        <w:t xml:space="preserve">  </w:t>
      </w:r>
      <w:proofErr w:type="gramStart"/>
      <w:r>
        <w:rPr>
          <w:rFonts w:hint="eastAsia"/>
        </w:rPr>
        <w:t>昱</w:t>
      </w:r>
      <w:proofErr w:type="gramEnd"/>
      <w:r>
        <w:rPr>
          <w:rFonts w:hint="eastAsia"/>
        </w:rPr>
        <w:t>、张</w:t>
      </w:r>
      <w:r w:rsidR="00222A05">
        <w:rPr>
          <w:rFonts w:hint="eastAsia"/>
        </w:rPr>
        <w:t xml:space="preserve">  </w:t>
      </w:r>
      <w:proofErr w:type="gramStart"/>
      <w:r>
        <w:rPr>
          <w:rFonts w:hint="eastAsia"/>
        </w:rPr>
        <w:t>鑫</w:t>
      </w:r>
      <w:proofErr w:type="gramEnd"/>
      <w:r>
        <w:rPr>
          <w:rFonts w:hint="eastAsia"/>
        </w:rPr>
        <w:t>、沈</w:t>
      </w:r>
      <w:r w:rsidR="00222A05">
        <w:rPr>
          <w:rFonts w:hint="eastAsia"/>
        </w:rPr>
        <w:t xml:space="preserve">  </w:t>
      </w:r>
      <w:r>
        <w:rPr>
          <w:rFonts w:hint="eastAsia"/>
        </w:rPr>
        <w:t xml:space="preserve">琦、韩淑鸿、刘 </w:t>
      </w:r>
      <w:r w:rsidR="00222A05">
        <w:rPr>
          <w:rFonts w:hint="eastAsia"/>
        </w:rPr>
        <w:t xml:space="preserve"> </w:t>
      </w:r>
      <w:r>
        <w:rPr>
          <w:rFonts w:hint="eastAsia"/>
        </w:rPr>
        <w:t>力、卢建珍、韩</w:t>
      </w:r>
      <w:r w:rsidR="00222A05">
        <w:rPr>
          <w:rFonts w:hint="eastAsia"/>
        </w:rPr>
        <w:t xml:space="preserve">  </w:t>
      </w:r>
      <w:proofErr w:type="gramStart"/>
      <w:r>
        <w:rPr>
          <w:rFonts w:hint="eastAsia"/>
        </w:rPr>
        <w:t>睿</w:t>
      </w:r>
      <w:proofErr w:type="gramEnd"/>
      <w:r>
        <w:rPr>
          <w:rFonts w:hint="eastAsia"/>
        </w:rPr>
        <w:t>。</w:t>
      </w:r>
    </w:p>
    <w:p w:rsidR="00EF29C3" w:rsidRDefault="00501919">
      <w:pPr>
        <w:pStyle w:val="affffe"/>
        <w:ind w:firstLine="420"/>
      </w:pPr>
      <w:r>
        <w:rPr>
          <w:rFonts w:hint="eastAsia"/>
        </w:rPr>
        <w:t>本文件及其所代替文件的历次版本发布情况为：</w:t>
      </w:r>
    </w:p>
    <w:p w:rsidR="00EF29C3" w:rsidRDefault="00501919">
      <w:pPr>
        <w:pStyle w:val="affffe"/>
        <w:ind w:firstLine="420"/>
      </w:pPr>
      <w:r>
        <w:rPr>
          <w:rFonts w:hint="eastAsia"/>
        </w:rPr>
        <w:t>——2013年首次发布为 DB14/T 770—2013；</w:t>
      </w:r>
    </w:p>
    <w:p w:rsidR="00EF29C3" w:rsidRDefault="00501919">
      <w:pPr>
        <w:pStyle w:val="affffe"/>
        <w:ind w:firstLine="420"/>
      </w:pPr>
      <w:r>
        <w:rPr>
          <w:rFonts w:hint="eastAsia"/>
        </w:rPr>
        <w:t>——本次为第</w:t>
      </w:r>
      <w:r w:rsidR="00C47997" w:rsidRPr="00C47997">
        <w:rPr>
          <w:rFonts w:hint="eastAsia"/>
          <w:color w:val="000000" w:themeColor="text1"/>
        </w:rPr>
        <w:t>一</w:t>
      </w:r>
      <w:r>
        <w:rPr>
          <w:rFonts w:hint="eastAsia"/>
        </w:rPr>
        <w:t>次修订。</w:t>
      </w:r>
    </w:p>
    <w:p w:rsidR="00EF29C3" w:rsidRDefault="00EF29C3">
      <w:pPr>
        <w:pStyle w:val="affffe"/>
        <w:ind w:firstLine="420"/>
      </w:pPr>
    </w:p>
    <w:p w:rsidR="00EF29C3" w:rsidRDefault="00EF29C3">
      <w:pPr>
        <w:pStyle w:val="affffe"/>
        <w:ind w:firstLine="420"/>
      </w:pPr>
    </w:p>
    <w:p w:rsidR="00EF29C3" w:rsidRDefault="00EF29C3">
      <w:pPr>
        <w:pStyle w:val="affffe"/>
        <w:ind w:firstLine="420"/>
        <w:sectPr w:rsidR="00EF29C3" w:rsidSect="00A82B3F">
          <w:pgSz w:w="11906" w:h="16838"/>
          <w:pgMar w:top="1928" w:right="1134" w:bottom="1134" w:left="1134" w:header="1418" w:footer="1134" w:gutter="284"/>
          <w:pgNumType w:fmt="upperRoman"/>
          <w:cols w:space="425"/>
          <w:formProt w:val="0"/>
          <w:docGrid w:type="lines" w:linePitch="312"/>
        </w:sectPr>
      </w:pPr>
    </w:p>
    <w:p w:rsidR="00EF29C3" w:rsidRDefault="00EF29C3">
      <w:pPr>
        <w:spacing w:line="20" w:lineRule="exact"/>
        <w:jc w:val="center"/>
        <w:rPr>
          <w:rFonts w:ascii="黑体" w:eastAsia="黑体" w:hAnsi="黑体"/>
          <w:sz w:val="32"/>
          <w:szCs w:val="32"/>
        </w:rPr>
      </w:pPr>
      <w:bookmarkStart w:id="23" w:name="BookMark4"/>
      <w:bookmarkStart w:id="24" w:name="_GoBack"/>
      <w:bookmarkEnd w:id="22"/>
      <w:bookmarkEnd w:id="24"/>
    </w:p>
    <w:p w:rsidR="00EF29C3" w:rsidRDefault="00EF29C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9E8E10DFD17B46C889A9B147F17A0BF8"/>
        </w:placeholder>
      </w:sdtPr>
      <w:sdtEndPr/>
      <w:sdtContent>
        <w:p w:rsidR="00EF29C3" w:rsidRDefault="00501919">
          <w:pPr>
            <w:pStyle w:val="afffffffff1"/>
          </w:pPr>
          <w:proofErr w:type="gramStart"/>
          <w:r>
            <w:rPr>
              <w:rFonts w:hint="eastAsia"/>
            </w:rPr>
            <w:t>蚕用桑树</w:t>
          </w:r>
          <w:proofErr w:type="gramEnd"/>
          <w:r>
            <w:rPr>
              <w:rFonts w:hint="eastAsia"/>
            </w:rPr>
            <w:t>栽培技术规程</w:t>
          </w:r>
        </w:p>
      </w:sdtContent>
    </w:sdt>
    <w:p w:rsidR="00EF29C3" w:rsidRDefault="00501919">
      <w:pPr>
        <w:pStyle w:val="affc"/>
        <w:spacing w:before="312" w:after="312"/>
        <w:ind w:left="0"/>
      </w:pPr>
      <w:bookmarkStart w:id="26" w:name="_Toc24884211"/>
      <w:bookmarkStart w:id="27" w:name="_Toc17233333"/>
      <w:bookmarkStart w:id="28" w:name="_Toc24884218"/>
      <w:bookmarkStart w:id="29" w:name="_Toc26986771"/>
      <w:bookmarkStart w:id="30" w:name="_Toc26986530"/>
      <w:bookmarkStart w:id="31" w:name="_Toc97191423"/>
      <w:bookmarkStart w:id="32" w:name="_Toc173120675"/>
      <w:bookmarkStart w:id="33" w:name="_Toc173120719"/>
      <w:bookmarkStart w:id="34" w:name="_Toc17233325"/>
      <w:bookmarkStart w:id="35" w:name="_Toc26718930"/>
      <w:bookmarkStart w:id="36" w:name="_Toc26648465"/>
      <w:bookmarkStart w:id="37" w:name="_Toc173120590"/>
      <w:bookmarkStart w:id="38" w:name="_Toc181031182"/>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rsidR="00EF29C3" w:rsidRDefault="00501919">
      <w:pPr>
        <w:pStyle w:val="affffe"/>
        <w:ind w:firstLine="420"/>
        <w:rPr>
          <w:color w:val="000000" w:themeColor="text1"/>
        </w:rPr>
      </w:pPr>
      <w:bookmarkStart w:id="39" w:name="_Toc17233334"/>
      <w:bookmarkStart w:id="40" w:name="_Toc24884212"/>
      <w:bookmarkStart w:id="41" w:name="_Toc24884219"/>
      <w:bookmarkStart w:id="42" w:name="_Toc17233326"/>
      <w:bookmarkStart w:id="43" w:name="_Toc26648466"/>
      <w:r>
        <w:rPr>
          <w:rFonts w:hint="eastAsia"/>
          <w:color w:val="000000" w:themeColor="text1"/>
        </w:rPr>
        <w:t>本文件规定</w:t>
      </w:r>
      <w:proofErr w:type="gramStart"/>
      <w:r>
        <w:rPr>
          <w:rFonts w:hint="eastAsia"/>
          <w:color w:val="000000" w:themeColor="text1"/>
        </w:rPr>
        <w:t>了蚕用桑树</w:t>
      </w:r>
      <w:proofErr w:type="gramEnd"/>
      <w:r w:rsidR="00C773FE">
        <w:rPr>
          <w:rFonts w:hint="eastAsia"/>
          <w:color w:val="000000" w:themeColor="text1"/>
        </w:rPr>
        <w:t>栽培</w:t>
      </w:r>
      <w:r>
        <w:rPr>
          <w:rFonts w:hint="eastAsia"/>
          <w:color w:val="000000" w:themeColor="text1"/>
        </w:rPr>
        <w:t>的术语和定义、立地条件、</w:t>
      </w:r>
      <w:r w:rsidR="00C773FE">
        <w:rPr>
          <w:rFonts w:hint="eastAsia"/>
          <w:color w:val="000000" w:themeColor="text1"/>
        </w:rPr>
        <w:t>园区规划</w:t>
      </w:r>
      <w:r>
        <w:rPr>
          <w:rFonts w:hint="eastAsia"/>
          <w:color w:val="000000" w:themeColor="text1"/>
        </w:rPr>
        <w:t>、</w:t>
      </w:r>
      <w:r w:rsidR="00C773FE">
        <w:rPr>
          <w:rFonts w:hint="eastAsia"/>
          <w:color w:val="000000" w:themeColor="text1"/>
        </w:rPr>
        <w:t>栽前准备、栽植、</w:t>
      </w:r>
      <w:r>
        <w:rPr>
          <w:rFonts w:hint="eastAsia"/>
          <w:color w:val="000000" w:themeColor="text1"/>
        </w:rPr>
        <w:t>树型养成、桑树护理、土肥水管理、病虫害防治、</w:t>
      </w:r>
      <w:r w:rsidR="001B35C1">
        <w:rPr>
          <w:rFonts w:hint="eastAsia"/>
          <w:color w:val="000000" w:themeColor="text1"/>
        </w:rPr>
        <w:t>桑叶收获、</w:t>
      </w:r>
      <w:r>
        <w:rPr>
          <w:rFonts w:hint="eastAsia"/>
          <w:color w:val="000000" w:themeColor="text1"/>
        </w:rPr>
        <w:t>档案管理。</w:t>
      </w:r>
    </w:p>
    <w:p w:rsidR="00EF29C3" w:rsidRDefault="00501919">
      <w:pPr>
        <w:pStyle w:val="affffe"/>
        <w:ind w:firstLine="420"/>
        <w:rPr>
          <w:color w:val="000000" w:themeColor="text1"/>
        </w:rPr>
      </w:pPr>
      <w:r>
        <w:rPr>
          <w:rFonts w:hint="eastAsia"/>
          <w:color w:val="000000" w:themeColor="text1"/>
        </w:rPr>
        <w:t>本文件</w:t>
      </w:r>
      <w:proofErr w:type="gramStart"/>
      <w:r>
        <w:rPr>
          <w:rFonts w:hint="eastAsia"/>
          <w:color w:val="000000" w:themeColor="text1"/>
        </w:rPr>
        <w:t>适用于蚕用桑树</w:t>
      </w:r>
      <w:proofErr w:type="gramEnd"/>
      <w:r>
        <w:rPr>
          <w:rFonts w:hint="eastAsia"/>
          <w:color w:val="000000" w:themeColor="text1"/>
        </w:rPr>
        <w:t>栽培管理。</w:t>
      </w:r>
    </w:p>
    <w:p w:rsidR="00EF29C3" w:rsidRDefault="00501919">
      <w:pPr>
        <w:pStyle w:val="affc"/>
        <w:spacing w:before="312" w:after="312"/>
        <w:ind w:left="0"/>
      </w:pPr>
      <w:bookmarkStart w:id="44" w:name="_Toc97191424"/>
      <w:bookmarkStart w:id="45" w:name="_Toc173120720"/>
      <w:bookmarkStart w:id="46" w:name="_Toc181031183"/>
      <w:bookmarkStart w:id="47" w:name="_Toc26986772"/>
      <w:bookmarkStart w:id="48" w:name="_Toc173120591"/>
      <w:bookmarkStart w:id="49" w:name="_Toc26718931"/>
      <w:bookmarkStart w:id="50" w:name="_Toc173120676"/>
      <w:bookmarkStart w:id="51" w:name="_Toc2698653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DEC4F1CCFE0A4CA1B983CED5B114D9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F29C3" w:rsidRDefault="00501919">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29C3" w:rsidRDefault="00501919">
      <w:pPr>
        <w:spacing w:line="240" w:lineRule="auto"/>
        <w:ind w:firstLineChars="200" w:firstLine="420"/>
        <w:rPr>
          <w:rFonts w:ascii="宋体" w:hAnsi="Times New Roman"/>
          <w:color w:val="000000" w:themeColor="text1"/>
          <w:kern w:val="0"/>
          <w:szCs w:val="20"/>
        </w:rPr>
      </w:pPr>
      <w:r>
        <w:rPr>
          <w:rFonts w:ascii="宋体" w:hAnsi="Times New Roman" w:hint="eastAsia"/>
          <w:color w:val="000000" w:themeColor="text1"/>
          <w:kern w:val="0"/>
          <w:szCs w:val="20"/>
        </w:rPr>
        <w:t>GB 5084  农田灌溉水质标准</w:t>
      </w:r>
    </w:p>
    <w:p w:rsidR="00EF29C3" w:rsidRDefault="00501919">
      <w:pPr>
        <w:spacing w:line="240" w:lineRule="auto"/>
        <w:ind w:firstLineChars="200" w:firstLine="420"/>
        <w:rPr>
          <w:rFonts w:ascii="宋体" w:hAnsi="Times New Roman"/>
          <w:color w:val="000000" w:themeColor="text1"/>
          <w:kern w:val="0"/>
          <w:szCs w:val="20"/>
        </w:rPr>
      </w:pPr>
      <w:r>
        <w:rPr>
          <w:rFonts w:ascii="宋体" w:hAnsi="Times New Roman" w:hint="eastAsia"/>
          <w:color w:val="000000" w:themeColor="text1"/>
          <w:kern w:val="0"/>
          <w:szCs w:val="20"/>
        </w:rPr>
        <w:t>GB 19173  桑树种子和苗木</w:t>
      </w:r>
    </w:p>
    <w:p w:rsidR="00EF29C3" w:rsidRDefault="00501919">
      <w:pPr>
        <w:autoSpaceDE w:val="0"/>
        <w:autoSpaceDN w:val="0"/>
        <w:spacing w:line="240" w:lineRule="auto"/>
        <w:ind w:firstLineChars="200" w:firstLine="420"/>
        <w:jc w:val="left"/>
        <w:rPr>
          <w:rFonts w:ascii="宋体" w:hAnsi="Times New Roman"/>
          <w:color w:val="000000" w:themeColor="text1"/>
          <w:kern w:val="0"/>
          <w:szCs w:val="20"/>
        </w:rPr>
      </w:pPr>
      <w:r>
        <w:rPr>
          <w:rFonts w:ascii="宋体" w:hAnsi="Times New Roman"/>
          <w:color w:val="000000" w:themeColor="text1"/>
          <w:kern w:val="0"/>
          <w:szCs w:val="20"/>
        </w:rPr>
        <w:t>GB</w:t>
      </w:r>
      <w:r>
        <w:rPr>
          <w:rFonts w:ascii="宋体" w:hAnsi="Times New Roman" w:hint="eastAsia"/>
          <w:color w:val="000000" w:themeColor="text1"/>
          <w:kern w:val="0"/>
          <w:szCs w:val="20"/>
        </w:rPr>
        <w:t xml:space="preserve">/T 19177 </w:t>
      </w:r>
      <w:r>
        <w:rPr>
          <w:rFonts w:ascii="宋体" w:hAnsi="Times New Roman"/>
          <w:color w:val="000000" w:themeColor="text1"/>
          <w:kern w:val="0"/>
          <w:szCs w:val="20"/>
        </w:rPr>
        <w:t xml:space="preserve"> </w:t>
      </w:r>
      <w:r>
        <w:rPr>
          <w:rFonts w:ascii="宋体" w:hAnsi="Times New Roman" w:hint="eastAsia"/>
          <w:color w:val="000000" w:themeColor="text1"/>
          <w:kern w:val="0"/>
          <w:szCs w:val="20"/>
        </w:rPr>
        <w:t>桑树种子与苗木检疫规程</w:t>
      </w:r>
    </w:p>
    <w:p w:rsidR="00EF29C3" w:rsidRDefault="00501919">
      <w:pPr>
        <w:spacing w:line="240" w:lineRule="auto"/>
        <w:ind w:firstLineChars="200" w:firstLine="420"/>
        <w:rPr>
          <w:rFonts w:ascii="宋体" w:hAnsi="Times New Roman"/>
          <w:color w:val="000000" w:themeColor="text1"/>
          <w:kern w:val="0"/>
          <w:szCs w:val="20"/>
        </w:rPr>
      </w:pPr>
      <w:r>
        <w:rPr>
          <w:rFonts w:ascii="宋体" w:hAnsi="Times New Roman"/>
          <w:color w:val="000000" w:themeColor="text1"/>
          <w:kern w:val="0"/>
          <w:szCs w:val="20"/>
        </w:rPr>
        <w:t>NY/T 496</w:t>
      </w:r>
      <w:r>
        <w:rPr>
          <w:rFonts w:ascii="宋体" w:hAnsi="Times New Roman" w:hint="eastAsia"/>
          <w:color w:val="000000" w:themeColor="text1"/>
          <w:kern w:val="0"/>
          <w:szCs w:val="20"/>
        </w:rPr>
        <w:t xml:space="preserve">  肥料合理使用准则  通则</w:t>
      </w:r>
    </w:p>
    <w:p w:rsidR="00EF29C3" w:rsidRDefault="00501919">
      <w:pPr>
        <w:pStyle w:val="affffe"/>
        <w:ind w:firstLine="420"/>
        <w:rPr>
          <w:color w:val="000000" w:themeColor="text1"/>
        </w:rPr>
      </w:pPr>
      <w:r>
        <w:rPr>
          <w:rFonts w:hint="eastAsia"/>
          <w:color w:val="000000" w:themeColor="text1"/>
        </w:rPr>
        <w:t>NY/T 1</w:t>
      </w:r>
      <w:r>
        <w:rPr>
          <w:color w:val="000000" w:themeColor="text1"/>
        </w:rPr>
        <w:t>027</w:t>
      </w:r>
      <w:r>
        <w:rPr>
          <w:rFonts w:hint="eastAsia"/>
          <w:color w:val="000000" w:themeColor="text1"/>
        </w:rPr>
        <w:t xml:space="preserve">  桑园用药技术规程</w:t>
      </w:r>
    </w:p>
    <w:p w:rsidR="00EF29C3" w:rsidRDefault="00501919">
      <w:pPr>
        <w:pStyle w:val="affc"/>
        <w:spacing w:before="312" w:after="312"/>
        <w:ind w:left="0"/>
      </w:pPr>
      <w:bookmarkStart w:id="52" w:name="_Toc97191425"/>
      <w:bookmarkStart w:id="53" w:name="_Toc173120592"/>
      <w:bookmarkStart w:id="54" w:name="_Toc173120677"/>
      <w:bookmarkStart w:id="55" w:name="_Toc181031184"/>
      <w:bookmarkStart w:id="56" w:name="_Toc173120721"/>
      <w:r>
        <w:rPr>
          <w:rFonts w:hint="eastAsia"/>
        </w:rPr>
        <w:t>术语和定义</w:t>
      </w:r>
      <w:bookmarkStart w:id="57" w:name="_Toc26986532"/>
      <w:bookmarkEnd w:id="23"/>
      <w:bookmarkEnd w:id="52"/>
      <w:bookmarkEnd w:id="53"/>
      <w:bookmarkEnd w:id="54"/>
      <w:bookmarkEnd w:id="55"/>
      <w:bookmarkEnd w:id="56"/>
      <w:bookmarkEnd w:id="57"/>
    </w:p>
    <w:sdt>
      <w:sdtPr>
        <w:id w:val="-1909835108"/>
        <w:placeholder>
          <w:docPart w:val="43F82E010C6042159CA850B345514E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F29C3" w:rsidRDefault="00501919">
          <w:pPr>
            <w:pStyle w:val="affffe"/>
            <w:ind w:firstLine="420"/>
            <w:rPr>
              <w:rFonts w:ascii="Calibri" w:hAnsi="Calibri" w:hint="eastAsia"/>
              <w:kern w:val="2"/>
              <w:szCs w:val="21"/>
            </w:rPr>
          </w:pPr>
          <w:r>
            <w:rPr>
              <w:rFonts w:hint="eastAsia"/>
            </w:rPr>
            <w:t>下列术语和定义适用于本文件。</w:t>
          </w:r>
        </w:p>
      </w:sdtContent>
    </w:sdt>
    <w:p w:rsidR="00EF29C3" w:rsidRDefault="00501919">
      <w:pPr>
        <w:pStyle w:val="afffffffffff3"/>
      </w:pPr>
      <w:r>
        <w:rPr>
          <w:rFonts w:hint="eastAsia"/>
        </w:rPr>
        <w:t>3.1</w:t>
      </w:r>
    </w:p>
    <w:p w:rsidR="00EF29C3" w:rsidRDefault="00501919">
      <w:pPr>
        <w:spacing w:line="240" w:lineRule="auto"/>
        <w:ind w:firstLineChars="200" w:firstLine="420"/>
        <w:rPr>
          <w:rFonts w:ascii="黑体" w:eastAsia="黑体" w:hAnsi="黑体"/>
        </w:rPr>
      </w:pPr>
      <w:proofErr w:type="gramStart"/>
      <w:r>
        <w:rPr>
          <w:rFonts w:ascii="黑体" w:eastAsia="黑体" w:hAnsi="黑体" w:hint="eastAsia"/>
        </w:rPr>
        <w:t>蚕用桑树</w:t>
      </w:r>
      <w:proofErr w:type="gramEnd"/>
    </w:p>
    <w:p w:rsidR="00EF29C3" w:rsidRDefault="00501919">
      <w:pPr>
        <w:spacing w:line="240" w:lineRule="auto"/>
        <w:ind w:firstLineChars="200" w:firstLine="420"/>
        <w:rPr>
          <w:rFonts w:ascii="宋体" w:hAnsi="宋体"/>
        </w:rPr>
      </w:pPr>
      <w:r>
        <w:rPr>
          <w:rFonts w:ascii="宋体" w:hAnsi="宋体" w:hint="eastAsia"/>
        </w:rPr>
        <w:t>以收获桑叶养蚕而栽培的桑树。</w:t>
      </w:r>
    </w:p>
    <w:p w:rsidR="00EF29C3" w:rsidRDefault="00501919">
      <w:pPr>
        <w:pStyle w:val="afffffffffff3"/>
      </w:pPr>
      <w:r>
        <w:rPr>
          <w:rFonts w:hint="eastAsia"/>
        </w:rPr>
        <w:t>3.2</w:t>
      </w:r>
    </w:p>
    <w:p w:rsidR="00EF29C3" w:rsidRDefault="00501919">
      <w:pPr>
        <w:pStyle w:val="afffffffffff3"/>
        <w:ind w:firstLineChars="200" w:firstLine="420"/>
      </w:pPr>
      <w:proofErr w:type="gramStart"/>
      <w:r>
        <w:rPr>
          <w:rFonts w:hint="eastAsia"/>
        </w:rPr>
        <w:t>低干桑</w:t>
      </w:r>
      <w:proofErr w:type="gramEnd"/>
    </w:p>
    <w:p w:rsidR="00EF29C3" w:rsidRDefault="00501919">
      <w:pPr>
        <w:spacing w:line="240" w:lineRule="auto"/>
        <w:ind w:firstLineChars="200" w:firstLine="420"/>
        <w:rPr>
          <w:rFonts w:ascii="宋体" w:hAnsi="宋体"/>
        </w:rPr>
      </w:pPr>
      <w:r>
        <w:rPr>
          <w:rFonts w:ascii="宋体" w:hAnsi="宋体" w:hint="eastAsia"/>
        </w:rPr>
        <w:t>桑树主干和支干总高度在 70 cm以下。</w:t>
      </w:r>
    </w:p>
    <w:p w:rsidR="00EF29C3" w:rsidRDefault="00501919">
      <w:pPr>
        <w:pStyle w:val="affc"/>
        <w:spacing w:before="312" w:after="312"/>
        <w:ind w:left="0"/>
      </w:pPr>
      <w:bookmarkStart w:id="58" w:name="_Toc181031185"/>
      <w:r>
        <w:rPr>
          <w:rFonts w:hint="eastAsia"/>
        </w:rPr>
        <w:t>立地条件</w:t>
      </w:r>
      <w:bookmarkEnd w:id="58"/>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59" w:name="_Toc155794629"/>
      <w:bookmarkStart w:id="60" w:name="_Toc155794801"/>
      <w:bookmarkStart w:id="61" w:name="_Toc181031186"/>
      <w:bookmarkStart w:id="62" w:name="_Toc178607593"/>
      <w:bookmarkStart w:id="63" w:name="_Toc155794539"/>
      <w:r>
        <w:rPr>
          <w:rFonts w:hAnsi="黑体" w:cs="黑体" w:hint="eastAsia"/>
          <w:color w:val="000000" w:themeColor="text1"/>
        </w:rPr>
        <w:t>4.1  气候</w:t>
      </w:r>
      <w:bookmarkStart w:id="64" w:name="_Toc155794540"/>
      <w:bookmarkStart w:id="65" w:name="_Toc155794630"/>
      <w:bookmarkStart w:id="66" w:name="_Toc155794802"/>
      <w:bookmarkEnd w:id="59"/>
      <w:bookmarkEnd w:id="60"/>
      <w:bookmarkEnd w:id="61"/>
      <w:bookmarkEnd w:id="62"/>
      <w:bookmarkEnd w:id="63"/>
    </w:p>
    <w:p w:rsidR="00EF29C3" w:rsidRDefault="00501919">
      <w:pPr>
        <w:spacing w:line="240" w:lineRule="auto"/>
        <w:ind w:firstLineChars="200" w:firstLine="420"/>
        <w:rPr>
          <w:rFonts w:ascii="宋体" w:hAnsi="宋体"/>
        </w:rPr>
      </w:pPr>
      <w:r>
        <w:rPr>
          <w:rFonts w:ascii="宋体" w:hAnsi="宋体" w:hint="eastAsia"/>
        </w:rPr>
        <w:t>年降雨量在 400</w:t>
      </w:r>
      <w:r>
        <w:rPr>
          <w:rFonts w:ascii="宋体" w:hAnsi="宋体"/>
        </w:rPr>
        <w:t xml:space="preserve"> </w:t>
      </w:r>
      <w:r>
        <w:rPr>
          <w:rFonts w:ascii="宋体" w:hAnsi="宋体" w:hint="eastAsia"/>
        </w:rPr>
        <w:t>mm以上，年平均气温 3 ℃～14 ℃，无霜期在 120</w:t>
      </w:r>
      <w:r>
        <w:rPr>
          <w:rFonts w:ascii="宋体" w:hAnsi="宋体"/>
        </w:rPr>
        <w:t xml:space="preserve"> </w:t>
      </w:r>
      <w:r>
        <w:rPr>
          <w:rFonts w:ascii="宋体" w:hAnsi="宋体" w:hint="eastAsia"/>
        </w:rPr>
        <w:t>d</w:t>
      </w:r>
      <w:r>
        <w:rPr>
          <w:rFonts w:ascii="宋体" w:hAnsi="宋体"/>
        </w:rPr>
        <w:t xml:space="preserve"> </w:t>
      </w:r>
      <w:r>
        <w:rPr>
          <w:rFonts w:ascii="宋体" w:hAnsi="宋体" w:hint="eastAsia"/>
        </w:rPr>
        <w:t>以上，≥10</w:t>
      </w:r>
      <w:r>
        <w:rPr>
          <w:rFonts w:ascii="宋体" w:hAnsi="宋体"/>
        </w:rPr>
        <w:t xml:space="preserve"> </w:t>
      </w:r>
      <w:r>
        <w:rPr>
          <w:rFonts w:ascii="宋体" w:hAnsi="宋体" w:hint="eastAsia"/>
        </w:rPr>
        <w:t>℃ 的有效积温在 2</w:t>
      </w:r>
      <w:r>
        <w:rPr>
          <w:rFonts w:ascii="宋体" w:hAnsi="宋体"/>
        </w:rPr>
        <w:t xml:space="preserve"> </w:t>
      </w:r>
      <w:r>
        <w:rPr>
          <w:rFonts w:ascii="宋体" w:hAnsi="宋体" w:hint="eastAsia"/>
        </w:rPr>
        <w:t>600</w:t>
      </w:r>
      <w:r>
        <w:rPr>
          <w:rFonts w:ascii="宋体" w:hAnsi="宋体"/>
        </w:rPr>
        <w:t xml:space="preserve"> </w:t>
      </w:r>
      <w:r>
        <w:rPr>
          <w:rFonts w:ascii="宋体" w:hAnsi="宋体" w:hint="eastAsia"/>
        </w:rPr>
        <w:t>℃ 以上。</w:t>
      </w:r>
      <w:bookmarkEnd w:id="64"/>
      <w:bookmarkEnd w:id="65"/>
      <w:bookmarkEnd w:id="66"/>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67" w:name="_Toc178607594"/>
      <w:bookmarkStart w:id="68" w:name="_Toc181031187"/>
      <w:r>
        <w:rPr>
          <w:rFonts w:hAnsi="黑体" w:cs="黑体" w:hint="eastAsia"/>
          <w:color w:val="000000" w:themeColor="text1"/>
        </w:rPr>
        <w:t>4.2  土</w:t>
      </w:r>
      <w:bookmarkEnd w:id="67"/>
      <w:r>
        <w:rPr>
          <w:rFonts w:hAnsi="黑体" w:cs="黑体" w:hint="eastAsia"/>
          <w:color w:val="000000" w:themeColor="text1"/>
        </w:rPr>
        <w:t>壤</w:t>
      </w:r>
      <w:bookmarkEnd w:id="68"/>
    </w:p>
    <w:p w:rsidR="00EF29C3" w:rsidRDefault="00501919">
      <w:pPr>
        <w:spacing w:line="240" w:lineRule="auto"/>
        <w:ind w:firstLineChars="200" w:firstLine="420"/>
        <w:rPr>
          <w:rFonts w:ascii="宋体" w:hAnsi="宋体"/>
        </w:rPr>
      </w:pPr>
      <w:r>
        <w:rPr>
          <w:rFonts w:hint="eastAsia"/>
        </w:rPr>
        <w:t>选择地面平整，土壤有机质含量在</w:t>
      </w:r>
      <w:r>
        <w:rPr>
          <w:rFonts w:hint="eastAsia"/>
        </w:rPr>
        <w:t xml:space="preserve"> 1.5% </w:t>
      </w:r>
      <w:r>
        <w:rPr>
          <w:rFonts w:hint="eastAsia"/>
        </w:rPr>
        <w:t>以上，厚度</w:t>
      </w:r>
      <w:r>
        <w:rPr>
          <w:rFonts w:hint="eastAsia"/>
        </w:rPr>
        <w:t xml:space="preserve"> </w:t>
      </w:r>
      <w:r>
        <w:rPr>
          <w:rFonts w:ascii="宋体" w:hAnsi="宋体" w:hint="eastAsia"/>
        </w:rPr>
        <w:t>0.8 m</w:t>
      </w:r>
      <w:r>
        <w:rPr>
          <w:rFonts w:hint="eastAsia"/>
        </w:rPr>
        <w:t xml:space="preserve"> </w:t>
      </w:r>
      <w:r>
        <w:rPr>
          <w:rFonts w:hint="eastAsia"/>
        </w:rPr>
        <w:t>以上，地下水位</w:t>
      </w:r>
      <w:r>
        <w:rPr>
          <w:rFonts w:hint="eastAsia"/>
        </w:rPr>
        <w:t xml:space="preserve"> 1 m</w:t>
      </w:r>
      <w:r>
        <w:rPr>
          <w:rFonts w:hint="eastAsia"/>
        </w:rPr>
        <w:t>左右，含盐量</w:t>
      </w:r>
      <w:r>
        <w:rPr>
          <w:rFonts w:hint="eastAsia"/>
        </w:rPr>
        <w:t xml:space="preserve">0.2% </w:t>
      </w:r>
      <w:r>
        <w:rPr>
          <w:rFonts w:hint="eastAsia"/>
        </w:rPr>
        <w:t>以下，</w:t>
      </w:r>
      <w:r>
        <w:rPr>
          <w:rFonts w:ascii="宋体" w:hAnsi="宋体"/>
        </w:rPr>
        <w:t xml:space="preserve">pH </w:t>
      </w:r>
      <w:r>
        <w:rPr>
          <w:rFonts w:ascii="宋体" w:hAnsi="宋体" w:hint="eastAsia"/>
        </w:rPr>
        <w:t xml:space="preserve">值在 </w:t>
      </w:r>
      <w:r>
        <w:rPr>
          <w:rFonts w:ascii="宋体" w:hAnsi="宋体"/>
        </w:rPr>
        <w:t>6.0</w:t>
      </w:r>
      <w:r>
        <w:rPr>
          <w:rFonts w:ascii="宋体" w:hAnsi="宋体" w:hint="eastAsia"/>
        </w:rPr>
        <w:t>～</w:t>
      </w:r>
      <w:r>
        <w:rPr>
          <w:rFonts w:ascii="宋体" w:hAnsi="宋体"/>
        </w:rPr>
        <w:t>8.5</w:t>
      </w:r>
      <w:r>
        <w:rPr>
          <w:rFonts w:ascii="宋体" w:hAnsi="宋体" w:hint="eastAsia"/>
        </w:rPr>
        <w:t xml:space="preserve"> 的壤土或沙壤土。</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69" w:name="_Toc178607595"/>
      <w:bookmarkStart w:id="70" w:name="_Toc181031188"/>
      <w:r>
        <w:rPr>
          <w:rFonts w:hAnsi="黑体" w:cs="黑体" w:hint="eastAsia"/>
          <w:color w:val="000000" w:themeColor="text1"/>
        </w:rPr>
        <w:t>4.3  环境</w:t>
      </w:r>
      <w:bookmarkEnd w:id="69"/>
      <w:bookmarkEnd w:id="70"/>
    </w:p>
    <w:p w:rsidR="00EF29C3" w:rsidRDefault="00501919">
      <w:pPr>
        <w:spacing w:line="240" w:lineRule="auto"/>
        <w:ind w:firstLineChars="200" w:firstLine="420"/>
        <w:rPr>
          <w:rFonts w:ascii="宋体" w:hAnsi="宋体"/>
        </w:rPr>
      </w:pPr>
      <w:r>
        <w:rPr>
          <w:rFonts w:ascii="宋体" w:hAnsi="宋体" w:hint="eastAsia"/>
        </w:rPr>
        <w:lastRenderedPageBreak/>
        <w:t>交通便利，远离废水、废气、废渣污染源</w:t>
      </w:r>
      <w:r w:rsidR="005039DE">
        <w:rPr>
          <w:rFonts w:ascii="宋体" w:hAnsi="宋体" w:hint="eastAsia"/>
        </w:rPr>
        <w:t xml:space="preserve"> </w:t>
      </w:r>
      <w:r>
        <w:rPr>
          <w:rFonts w:ascii="宋体" w:hAnsi="宋体" w:hint="eastAsia"/>
        </w:rPr>
        <w:t>1 km 以上；</w:t>
      </w:r>
      <w:r>
        <w:rPr>
          <w:rFonts w:ascii="宋体" w:hAnsi="宋体"/>
        </w:rPr>
        <w:t xml:space="preserve">200 m </w:t>
      </w:r>
      <w:r>
        <w:rPr>
          <w:rFonts w:ascii="宋体" w:hAnsi="宋体" w:hint="eastAsia"/>
        </w:rPr>
        <w:t>以内不宜种植侧柏、桧柏、毛白杨；</w:t>
      </w:r>
      <w:r>
        <w:rPr>
          <w:rFonts w:ascii="宋体" w:hAnsi="宋体"/>
        </w:rPr>
        <w:t>500 m</w:t>
      </w:r>
      <w:r>
        <w:rPr>
          <w:rFonts w:ascii="宋体" w:hAnsi="宋体" w:hint="eastAsia"/>
        </w:rPr>
        <w:t xml:space="preserve"> 以内不宜种植需经常喷洒农药的各种作物，如果树、蔬菜、烟草等。</w:t>
      </w:r>
    </w:p>
    <w:p w:rsidR="00EF29C3" w:rsidRDefault="00501919">
      <w:pPr>
        <w:pStyle w:val="affc"/>
        <w:spacing w:before="312" w:after="312"/>
        <w:ind w:left="0"/>
      </w:pPr>
      <w:bookmarkStart w:id="71" w:name="_Toc181031189"/>
      <w:r>
        <w:rPr>
          <w:rFonts w:hint="eastAsia"/>
        </w:rPr>
        <w:t>园区规划</w:t>
      </w:r>
      <w:bookmarkEnd w:id="71"/>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72" w:name="_Toc181031190"/>
      <w:bookmarkStart w:id="73" w:name="_Toc178607599"/>
      <w:bookmarkStart w:id="74" w:name="_Toc495646858"/>
      <w:bookmarkStart w:id="75" w:name="_Toc495646903"/>
      <w:bookmarkStart w:id="76" w:name="_Toc495646970"/>
      <w:r>
        <w:rPr>
          <w:rFonts w:hAnsi="黑体" w:cs="黑体" w:hint="eastAsia"/>
          <w:color w:val="000000" w:themeColor="text1"/>
        </w:rPr>
        <w:t>5.1  行向</w:t>
      </w:r>
      <w:bookmarkEnd w:id="72"/>
    </w:p>
    <w:p w:rsidR="00EF29C3" w:rsidRDefault="00501919">
      <w:pPr>
        <w:pStyle w:val="affffe"/>
        <w:ind w:firstLine="420"/>
      </w:pPr>
      <w:r>
        <w:rPr>
          <w:rFonts w:hint="eastAsia"/>
        </w:rPr>
        <w:t>平地采用南北行向，河滩地顺水流方向，缓坡地沿等高线栽植成行。</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77" w:name="_Toc181031191"/>
      <w:r>
        <w:rPr>
          <w:rFonts w:hAnsi="黑体" w:cs="黑体"/>
          <w:color w:val="000000" w:themeColor="text1"/>
        </w:rPr>
        <w:t>5</w:t>
      </w:r>
      <w:r>
        <w:rPr>
          <w:rFonts w:hAnsi="黑体" w:cs="黑体" w:hint="eastAsia"/>
          <w:color w:val="000000" w:themeColor="text1"/>
        </w:rPr>
        <w:t>.2  道路设置</w:t>
      </w:r>
      <w:bookmarkEnd w:id="77"/>
    </w:p>
    <w:p w:rsidR="00EF29C3" w:rsidRDefault="00501919">
      <w:pPr>
        <w:pStyle w:val="affffe"/>
        <w:ind w:firstLineChars="194" w:firstLine="407"/>
      </w:pPr>
      <w:r>
        <w:rPr>
          <w:rFonts w:hint="eastAsia"/>
        </w:rPr>
        <w:t>行向长度达 150 m 以上的桑园，中间设 2 m</w:t>
      </w:r>
      <w:r>
        <w:rPr>
          <w:rFonts w:hAnsi="宋体" w:hint="eastAsia"/>
        </w:rPr>
        <w:t>～3 m 宽的作业通道。</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78" w:name="_Toc181031192"/>
      <w:r>
        <w:rPr>
          <w:rFonts w:hAnsi="黑体" w:cs="黑体" w:hint="eastAsia"/>
          <w:color w:val="000000" w:themeColor="text1"/>
        </w:rPr>
        <w:t>5.3</w:t>
      </w:r>
      <w:r>
        <w:rPr>
          <w:rFonts w:hAnsi="黑体" w:cs="黑体"/>
          <w:color w:val="000000" w:themeColor="text1"/>
        </w:rPr>
        <w:t xml:space="preserve"> </w:t>
      </w:r>
      <w:r>
        <w:rPr>
          <w:rFonts w:hAnsi="黑体" w:cs="黑体" w:hint="eastAsia"/>
          <w:color w:val="000000" w:themeColor="text1"/>
        </w:rPr>
        <w:t xml:space="preserve"> 排灌设施</w:t>
      </w:r>
      <w:bookmarkEnd w:id="73"/>
      <w:bookmarkEnd w:id="78"/>
    </w:p>
    <w:p w:rsidR="00EF29C3" w:rsidRDefault="00501919">
      <w:pPr>
        <w:spacing w:line="240" w:lineRule="auto"/>
        <w:ind w:firstLineChars="200" w:firstLine="420"/>
        <w:rPr>
          <w:rFonts w:ascii="宋体" w:hAnsi="宋体"/>
          <w:color w:val="000000" w:themeColor="text1"/>
        </w:rPr>
      </w:pPr>
      <w:r>
        <w:rPr>
          <w:rFonts w:ascii="宋体" w:hAnsi="宋体" w:hint="eastAsia"/>
        </w:rPr>
        <w:t>根据地势修建排灌沟渠。提</w:t>
      </w:r>
      <w:r>
        <w:rPr>
          <w:rFonts w:ascii="宋体" w:hAnsi="宋体" w:hint="eastAsia"/>
          <w:color w:val="000000" w:themeColor="text1"/>
        </w:rPr>
        <w:t>倡安装喷灌、滴灌设施。</w:t>
      </w:r>
    </w:p>
    <w:p w:rsidR="00EF29C3" w:rsidRDefault="00501919">
      <w:pPr>
        <w:pStyle w:val="affc"/>
        <w:spacing w:before="312" w:after="312"/>
        <w:ind w:left="0"/>
      </w:pPr>
      <w:bookmarkStart w:id="79" w:name="_Toc181031193"/>
      <w:r>
        <w:rPr>
          <w:rFonts w:hint="eastAsia"/>
        </w:rPr>
        <w:t>栽前准备</w:t>
      </w:r>
      <w:bookmarkEnd w:id="79"/>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0" w:name="_Toc181031194"/>
      <w:r>
        <w:rPr>
          <w:rFonts w:hAnsi="黑体" w:cs="黑体" w:hint="eastAsia"/>
          <w:color w:val="000000" w:themeColor="text1"/>
        </w:rPr>
        <w:t>6.1  土地准备</w:t>
      </w:r>
      <w:bookmarkEnd w:id="80"/>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1" w:name="_Toc181031195"/>
      <w:r>
        <w:rPr>
          <w:rFonts w:hAnsi="黑体" w:cs="黑体" w:hint="eastAsia"/>
          <w:color w:val="000000" w:themeColor="text1"/>
        </w:rPr>
        <w:t>6.1.1  土地整理</w:t>
      </w:r>
      <w:bookmarkEnd w:id="81"/>
    </w:p>
    <w:p w:rsidR="00EF29C3" w:rsidRDefault="00501919">
      <w:pPr>
        <w:pStyle w:val="affffe"/>
        <w:ind w:firstLine="420"/>
        <w:rPr>
          <w:rFonts w:hAnsi="宋体"/>
          <w:kern w:val="2"/>
          <w:szCs w:val="21"/>
        </w:rPr>
      </w:pPr>
      <w:r>
        <w:rPr>
          <w:rFonts w:hAnsi="宋体"/>
          <w:kern w:val="2"/>
          <w:szCs w:val="21"/>
        </w:rPr>
        <w:t>栽桑前深耕土地</w:t>
      </w:r>
      <w:r>
        <w:rPr>
          <w:rFonts w:hAnsi="宋体" w:hint="eastAsia"/>
          <w:kern w:val="2"/>
          <w:szCs w:val="21"/>
        </w:rPr>
        <w:t xml:space="preserve"> 5</w:t>
      </w:r>
      <w:r>
        <w:rPr>
          <w:rFonts w:hAnsi="宋体"/>
          <w:kern w:val="2"/>
          <w:szCs w:val="21"/>
        </w:rPr>
        <w:t>0</w:t>
      </w:r>
      <w:r>
        <w:rPr>
          <w:rFonts w:hAnsi="宋体" w:hint="eastAsia"/>
          <w:kern w:val="2"/>
          <w:szCs w:val="21"/>
        </w:rPr>
        <w:t xml:space="preserve"> </w:t>
      </w:r>
      <w:r>
        <w:rPr>
          <w:rFonts w:hAnsi="宋体"/>
          <w:kern w:val="2"/>
          <w:szCs w:val="21"/>
        </w:rPr>
        <w:t>cm</w:t>
      </w:r>
      <w:r>
        <w:rPr>
          <w:rFonts w:hAnsi="宋体" w:hint="eastAsia"/>
          <w:kern w:val="2"/>
          <w:szCs w:val="21"/>
        </w:rPr>
        <w:t xml:space="preserve"> 以上</w:t>
      </w:r>
      <w:r w:rsidR="005229AB">
        <w:rPr>
          <w:rFonts w:hAnsi="宋体" w:hint="eastAsia"/>
          <w:kern w:val="2"/>
          <w:szCs w:val="21"/>
        </w:rPr>
        <w:t>，</w:t>
      </w:r>
      <w:r>
        <w:rPr>
          <w:rFonts w:hAnsi="宋体" w:hint="eastAsia"/>
          <w:kern w:val="2"/>
          <w:szCs w:val="21"/>
        </w:rPr>
        <w:t>整平。</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2" w:name="_Toc181031196"/>
      <w:r>
        <w:rPr>
          <w:rFonts w:hAnsi="黑体" w:cs="黑体" w:hint="eastAsia"/>
          <w:color w:val="000000" w:themeColor="text1"/>
        </w:rPr>
        <w:t>6.1.2  开定植沟</w:t>
      </w:r>
      <w:bookmarkEnd w:id="82"/>
    </w:p>
    <w:p w:rsidR="00EF29C3" w:rsidRDefault="00501919">
      <w:pPr>
        <w:pStyle w:val="affffe"/>
        <w:ind w:firstLine="420"/>
        <w:rPr>
          <w:rFonts w:hAnsi="宋体"/>
          <w:kern w:val="2"/>
          <w:szCs w:val="21"/>
        </w:rPr>
      </w:pPr>
      <w:r>
        <w:rPr>
          <w:rFonts w:hAnsi="宋体"/>
          <w:kern w:val="2"/>
          <w:szCs w:val="21"/>
        </w:rPr>
        <w:t>按照预定的行距划线，开深</w:t>
      </w:r>
      <w:r>
        <w:rPr>
          <w:rFonts w:hAnsi="宋体" w:hint="eastAsia"/>
          <w:kern w:val="2"/>
          <w:szCs w:val="21"/>
        </w:rPr>
        <w:t>宽</w:t>
      </w:r>
      <w:r>
        <w:rPr>
          <w:rFonts w:hAnsi="宋体"/>
          <w:kern w:val="2"/>
          <w:szCs w:val="21"/>
        </w:rPr>
        <w:t>不小于</w:t>
      </w:r>
      <w:r>
        <w:rPr>
          <w:rFonts w:hAnsi="宋体" w:hint="eastAsia"/>
          <w:kern w:val="2"/>
          <w:szCs w:val="21"/>
        </w:rPr>
        <w:t xml:space="preserve"> </w:t>
      </w:r>
      <w:r>
        <w:rPr>
          <w:rFonts w:hAnsi="宋体"/>
          <w:kern w:val="2"/>
          <w:szCs w:val="21"/>
        </w:rPr>
        <w:t>40 cm</w:t>
      </w:r>
      <w:r w:rsidR="00566F8D">
        <w:rPr>
          <w:rFonts w:hAnsi="宋体" w:hint="eastAsia"/>
          <w:kern w:val="2"/>
          <w:szCs w:val="21"/>
        </w:rPr>
        <w:t xml:space="preserve"> 的</w:t>
      </w:r>
      <w:r w:rsidR="00566F8D">
        <w:rPr>
          <w:rFonts w:hAnsi="宋体"/>
          <w:kern w:val="2"/>
          <w:szCs w:val="21"/>
        </w:rPr>
        <w:t>沟</w:t>
      </w:r>
      <w:r>
        <w:rPr>
          <w:rFonts w:hAnsi="宋体"/>
          <w:kern w:val="2"/>
          <w:szCs w:val="21"/>
        </w:rPr>
        <w:t>。</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3" w:name="_Toc181031197"/>
      <w:r>
        <w:rPr>
          <w:rFonts w:hAnsi="黑体" w:cs="黑体" w:hint="eastAsia"/>
          <w:color w:val="000000" w:themeColor="text1"/>
        </w:rPr>
        <w:t>6.1.3  施基肥</w:t>
      </w:r>
      <w:bookmarkEnd w:id="83"/>
    </w:p>
    <w:p w:rsidR="00EF29C3" w:rsidRDefault="00566F8D">
      <w:pPr>
        <w:spacing w:line="240" w:lineRule="auto"/>
        <w:ind w:firstLineChars="200" w:firstLine="420"/>
        <w:rPr>
          <w:rFonts w:ascii="宋体" w:hAnsi="宋体"/>
          <w:color w:val="000000" w:themeColor="text1"/>
        </w:rPr>
      </w:pPr>
      <w:r>
        <w:rPr>
          <w:rFonts w:ascii="宋体" w:hAnsi="宋体" w:hint="eastAsia"/>
          <w:color w:val="000000" w:themeColor="text1"/>
        </w:rPr>
        <w:t>在沟内施基肥，</w:t>
      </w:r>
      <w:r w:rsidR="00501919">
        <w:rPr>
          <w:rFonts w:ascii="宋体" w:hAnsi="宋体"/>
          <w:color w:val="000000" w:themeColor="text1"/>
        </w:rPr>
        <w:t>667</w:t>
      </w:r>
      <w:r w:rsidR="00501919">
        <w:rPr>
          <w:rFonts w:ascii="宋体" w:hAnsi="宋体" w:hint="eastAsia"/>
          <w:color w:val="000000" w:themeColor="text1"/>
        </w:rPr>
        <w:t xml:space="preserve"> </w:t>
      </w:r>
      <w:r w:rsidR="00501919">
        <w:rPr>
          <w:rFonts w:ascii="宋体" w:hAnsi="宋体"/>
          <w:color w:val="000000" w:themeColor="text1"/>
        </w:rPr>
        <w:t>m</w:t>
      </w:r>
      <w:r w:rsidR="00501919">
        <w:rPr>
          <w:rFonts w:ascii="宋体" w:hAnsi="宋体" w:hint="eastAsia"/>
          <w:color w:val="000000" w:themeColor="text1"/>
          <w:vertAlign w:val="superscript"/>
        </w:rPr>
        <w:t>2</w:t>
      </w:r>
      <w:r w:rsidR="00501919">
        <w:rPr>
          <w:rFonts w:ascii="宋体" w:hAnsi="宋体" w:hint="eastAsia"/>
          <w:color w:val="000000" w:themeColor="text1"/>
        </w:rPr>
        <w:t xml:space="preserve"> </w:t>
      </w:r>
      <w:r w:rsidR="00501919">
        <w:rPr>
          <w:rFonts w:ascii="宋体" w:hAnsi="宋体"/>
          <w:color w:val="000000" w:themeColor="text1"/>
        </w:rPr>
        <w:t>施</w:t>
      </w:r>
      <w:r w:rsidR="00501919">
        <w:rPr>
          <w:rFonts w:ascii="宋体" w:hAnsi="宋体" w:hint="eastAsia"/>
          <w:color w:val="000000" w:themeColor="text1"/>
        </w:rPr>
        <w:t>有机</w:t>
      </w:r>
      <w:r w:rsidR="00501919">
        <w:rPr>
          <w:rFonts w:ascii="宋体" w:hAnsi="宋体"/>
          <w:color w:val="000000" w:themeColor="text1"/>
        </w:rPr>
        <w:t>肥</w:t>
      </w:r>
      <w:r w:rsidR="00501919">
        <w:rPr>
          <w:rFonts w:ascii="宋体" w:hAnsi="宋体" w:hint="eastAsia"/>
          <w:color w:val="000000" w:themeColor="text1"/>
        </w:rPr>
        <w:t xml:space="preserve"> </w:t>
      </w:r>
      <w:r w:rsidR="00501919">
        <w:rPr>
          <w:rFonts w:ascii="宋体" w:hAnsi="宋体"/>
          <w:color w:val="000000" w:themeColor="text1"/>
        </w:rPr>
        <w:t>5 000 kg、钙镁磷肥</w:t>
      </w:r>
      <w:r w:rsidR="00501919">
        <w:rPr>
          <w:rFonts w:ascii="宋体" w:hAnsi="宋体" w:hint="eastAsia"/>
          <w:color w:val="000000" w:themeColor="text1"/>
        </w:rPr>
        <w:t xml:space="preserve"> </w:t>
      </w:r>
      <w:r w:rsidR="00501919">
        <w:rPr>
          <w:rFonts w:ascii="宋体" w:hAnsi="宋体"/>
          <w:color w:val="000000" w:themeColor="text1"/>
        </w:rPr>
        <w:t>50 kg</w:t>
      </w:r>
      <w:r w:rsidR="00501919">
        <w:rPr>
          <w:rFonts w:ascii="宋体" w:hAnsi="宋体" w:hint="eastAsia"/>
          <w:color w:val="000000" w:themeColor="text1"/>
        </w:rPr>
        <w:t xml:space="preserve"> </w:t>
      </w:r>
      <w:r w:rsidR="00501919">
        <w:rPr>
          <w:rFonts w:ascii="宋体" w:hAnsi="宋体"/>
          <w:color w:val="000000" w:themeColor="text1"/>
        </w:rPr>
        <w:t>或过磷酸钙</w:t>
      </w:r>
      <w:r w:rsidR="00501919">
        <w:rPr>
          <w:rFonts w:ascii="宋体" w:hAnsi="宋体" w:hint="eastAsia"/>
          <w:color w:val="000000" w:themeColor="text1"/>
        </w:rPr>
        <w:t xml:space="preserve"> </w:t>
      </w:r>
      <w:r w:rsidR="00501919">
        <w:rPr>
          <w:rFonts w:ascii="宋体" w:hAnsi="宋体"/>
          <w:color w:val="000000" w:themeColor="text1"/>
        </w:rPr>
        <w:t>50 kg。</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4" w:name="_Toc178607601"/>
      <w:bookmarkStart w:id="85" w:name="_Toc181031198"/>
      <w:r>
        <w:rPr>
          <w:rFonts w:hAnsi="黑体" w:cs="黑体" w:hint="eastAsia"/>
          <w:color w:val="000000" w:themeColor="text1"/>
        </w:rPr>
        <w:t>6.2  品种</w:t>
      </w:r>
      <w:bookmarkEnd w:id="84"/>
      <w:bookmarkEnd w:id="85"/>
    </w:p>
    <w:p w:rsidR="00EF29C3" w:rsidRDefault="00501919">
      <w:pPr>
        <w:spacing w:line="240" w:lineRule="auto"/>
        <w:ind w:firstLineChars="200" w:firstLine="420"/>
        <w:rPr>
          <w:rFonts w:ascii="宋体" w:hAnsi="宋体"/>
        </w:rPr>
      </w:pPr>
      <w:r>
        <w:rPr>
          <w:rFonts w:ascii="宋体" w:hAnsi="宋体" w:hint="eastAsia"/>
        </w:rPr>
        <w:t>选择叶质好、</w:t>
      </w:r>
      <w:proofErr w:type="gramStart"/>
      <w:r>
        <w:rPr>
          <w:rFonts w:ascii="宋体" w:hAnsi="宋体" w:hint="eastAsia"/>
        </w:rPr>
        <w:t>产叶量</w:t>
      </w:r>
      <w:proofErr w:type="gramEnd"/>
      <w:r>
        <w:rPr>
          <w:rFonts w:ascii="宋体" w:hAnsi="宋体" w:hint="eastAsia"/>
        </w:rPr>
        <w:t>高、抗病性强、抗逆性好、适合当地气候条件的优良桑树品种。推荐品种参见附录A。</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6" w:name="_Toc181031199"/>
      <w:r>
        <w:rPr>
          <w:rFonts w:hAnsi="黑体" w:cs="黑体"/>
          <w:color w:val="000000" w:themeColor="text1"/>
        </w:rPr>
        <w:t>6</w:t>
      </w:r>
      <w:r>
        <w:rPr>
          <w:rFonts w:hAnsi="黑体" w:cs="黑体" w:hint="eastAsia"/>
          <w:color w:val="000000" w:themeColor="text1"/>
        </w:rPr>
        <w:t>.3  苗木准备</w:t>
      </w:r>
      <w:bookmarkEnd w:id="86"/>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7" w:name="_Toc181031200"/>
      <w:r>
        <w:rPr>
          <w:rFonts w:hAnsi="黑体" w:cs="黑体"/>
          <w:color w:val="000000" w:themeColor="text1"/>
        </w:rPr>
        <w:t>6</w:t>
      </w:r>
      <w:r>
        <w:rPr>
          <w:rFonts w:hAnsi="黑体" w:cs="黑体" w:hint="eastAsia"/>
          <w:color w:val="000000" w:themeColor="text1"/>
        </w:rPr>
        <w:t>.3.1  苗木质量</w:t>
      </w:r>
      <w:bookmarkEnd w:id="87"/>
    </w:p>
    <w:p w:rsidR="00EF29C3" w:rsidRDefault="00501919">
      <w:pPr>
        <w:spacing w:line="240" w:lineRule="auto"/>
        <w:ind w:firstLineChars="200" w:firstLine="420"/>
        <w:rPr>
          <w:rFonts w:ascii="宋体" w:hAnsi="宋体"/>
        </w:rPr>
      </w:pPr>
      <w:r>
        <w:rPr>
          <w:rFonts w:ascii="宋体" w:hAnsi="宋体" w:hint="eastAsia"/>
        </w:rPr>
        <w:t>按照GB 19173 规定执行</w:t>
      </w:r>
      <w:r>
        <w:rPr>
          <w:rFonts w:ascii="宋体" w:hAnsi="宋体"/>
        </w:rPr>
        <w:t>。</w:t>
      </w:r>
      <w:r>
        <w:rPr>
          <w:rFonts w:ascii="宋体" w:hAnsi="宋体" w:hint="eastAsia"/>
        </w:rPr>
        <w:t>外地调入桑苗，按照</w:t>
      </w:r>
      <w:r>
        <w:rPr>
          <w:rFonts w:ascii="宋体" w:hAnsi="宋体"/>
        </w:rPr>
        <w:t>GB</w:t>
      </w:r>
      <w:r>
        <w:rPr>
          <w:rFonts w:ascii="宋体" w:hAnsi="宋体" w:hint="eastAsia"/>
        </w:rPr>
        <w:t>/T 19177 规定进行检疫。</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8" w:name="_Toc181031201"/>
      <w:r>
        <w:rPr>
          <w:rFonts w:hAnsi="黑体" w:cs="黑体" w:hint="eastAsia"/>
          <w:color w:val="000000" w:themeColor="text1"/>
        </w:rPr>
        <w:t>6.3.2  修剪苗根</w:t>
      </w:r>
      <w:bookmarkEnd w:id="88"/>
    </w:p>
    <w:p w:rsidR="00EF29C3" w:rsidRDefault="00501919">
      <w:pPr>
        <w:pStyle w:val="affffe"/>
        <w:ind w:firstLine="420"/>
        <w:rPr>
          <w:color w:val="FF0000"/>
        </w:rPr>
      </w:pPr>
      <w:r>
        <w:rPr>
          <w:rFonts w:hAnsi="宋体"/>
        </w:rPr>
        <w:t>剪去枯萎损伤的根，剪短过长的根</w:t>
      </w:r>
      <w:r>
        <w:rPr>
          <w:rFonts w:hAnsi="宋体" w:hint="eastAsia"/>
        </w:rPr>
        <w:t>，根</w:t>
      </w:r>
      <w:proofErr w:type="gramStart"/>
      <w:r>
        <w:rPr>
          <w:rFonts w:hAnsi="宋体" w:hint="eastAsia"/>
        </w:rPr>
        <w:t>长控制</w:t>
      </w:r>
      <w:proofErr w:type="gramEnd"/>
      <w:r>
        <w:rPr>
          <w:rFonts w:hAnsi="宋体" w:hint="eastAsia"/>
        </w:rPr>
        <w:t>在 20 cm 左右。</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89" w:name="_Toc181031202"/>
      <w:r>
        <w:rPr>
          <w:rFonts w:hAnsi="黑体" w:cs="黑体" w:hint="eastAsia"/>
          <w:color w:val="000000" w:themeColor="text1"/>
        </w:rPr>
        <w:t>6.3.3  消毒苗木</w:t>
      </w:r>
      <w:bookmarkEnd w:id="89"/>
    </w:p>
    <w:p w:rsidR="00EF29C3" w:rsidRDefault="00501919">
      <w:pPr>
        <w:spacing w:line="240" w:lineRule="auto"/>
        <w:ind w:firstLineChars="200" w:firstLine="420"/>
        <w:rPr>
          <w:rFonts w:ascii="宋体" w:hAnsi="宋体"/>
        </w:rPr>
      </w:pPr>
      <w:r>
        <w:rPr>
          <w:rFonts w:ascii="宋体" w:hAnsi="宋体" w:hint="eastAsia"/>
        </w:rPr>
        <w:t xml:space="preserve">用 20% 新鲜石灰水或 50% 多菌灵 500 </w:t>
      </w:r>
      <w:proofErr w:type="gramStart"/>
      <w:r>
        <w:rPr>
          <w:rFonts w:ascii="宋体" w:hAnsi="宋体" w:hint="eastAsia"/>
        </w:rPr>
        <w:t>倍液将苗根</w:t>
      </w:r>
      <w:proofErr w:type="gramEnd"/>
      <w:r>
        <w:rPr>
          <w:rFonts w:ascii="宋体" w:hAnsi="宋体" w:hint="eastAsia"/>
        </w:rPr>
        <w:t>浸泡 30 min</w:t>
      </w:r>
      <w:r>
        <w:rPr>
          <w:rFonts w:ascii="宋体" w:hAnsi="宋体"/>
        </w:rPr>
        <w:t>。</w:t>
      </w:r>
    </w:p>
    <w:p w:rsidR="00EF29C3" w:rsidRDefault="00501919">
      <w:pPr>
        <w:pStyle w:val="affc"/>
        <w:spacing w:before="312" w:after="312"/>
        <w:ind w:left="0"/>
      </w:pPr>
      <w:bookmarkStart w:id="90" w:name="_Toc181031203"/>
      <w:bookmarkEnd w:id="74"/>
      <w:bookmarkEnd w:id="75"/>
      <w:bookmarkEnd w:id="76"/>
      <w:r>
        <w:rPr>
          <w:rFonts w:hint="eastAsia"/>
        </w:rPr>
        <w:t>栽植</w:t>
      </w:r>
      <w:bookmarkEnd w:id="90"/>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91" w:name="_Toc181031204"/>
      <w:bookmarkStart w:id="92" w:name="_Toc178607602"/>
      <w:r>
        <w:rPr>
          <w:rFonts w:hAnsi="黑体" w:cs="黑体" w:hint="eastAsia"/>
          <w:color w:val="000000" w:themeColor="text1"/>
        </w:rPr>
        <w:lastRenderedPageBreak/>
        <w:t>7.1  栽植时间</w:t>
      </w:r>
      <w:bookmarkEnd w:id="91"/>
      <w:bookmarkEnd w:id="92"/>
    </w:p>
    <w:p w:rsidR="00EF29C3" w:rsidRDefault="00501919">
      <w:pPr>
        <w:spacing w:line="240" w:lineRule="auto"/>
        <w:ind w:firstLineChars="200" w:firstLine="420"/>
        <w:rPr>
          <w:rFonts w:ascii="宋体" w:hAnsi="宋体"/>
        </w:rPr>
      </w:pPr>
      <w:r>
        <w:rPr>
          <w:rFonts w:ascii="宋体" w:hAnsi="宋体" w:hint="eastAsia"/>
        </w:rPr>
        <w:t>春栽：土地解冻后至桑树发芽前。</w:t>
      </w:r>
    </w:p>
    <w:p w:rsidR="00EF29C3" w:rsidRDefault="00501919">
      <w:pPr>
        <w:spacing w:line="240" w:lineRule="auto"/>
        <w:ind w:firstLineChars="200" w:firstLine="420"/>
        <w:rPr>
          <w:rFonts w:ascii="宋体" w:hAnsi="宋体"/>
        </w:rPr>
      </w:pPr>
      <w:r>
        <w:rPr>
          <w:rFonts w:ascii="宋体" w:hAnsi="宋体" w:hint="eastAsia"/>
        </w:rPr>
        <w:t>冬栽：桑树落叶后至土地封冻前。</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93" w:name="_Toc178607603"/>
      <w:bookmarkStart w:id="94" w:name="_Toc181031205"/>
      <w:r>
        <w:rPr>
          <w:rFonts w:hAnsi="黑体" w:cs="黑体" w:hint="eastAsia"/>
          <w:color w:val="000000" w:themeColor="text1"/>
        </w:rPr>
        <w:t>7.2  栽植密度</w:t>
      </w:r>
      <w:bookmarkEnd w:id="93"/>
      <w:bookmarkEnd w:id="94"/>
      <w:r>
        <w:rPr>
          <w:rFonts w:hAnsi="黑体" w:cs="黑体" w:hint="eastAsia"/>
          <w:color w:val="000000" w:themeColor="text1"/>
        </w:rPr>
        <w:t xml:space="preserve"> </w:t>
      </w:r>
    </w:p>
    <w:p w:rsidR="00EF29C3" w:rsidRDefault="00501919">
      <w:pPr>
        <w:pStyle w:val="affffe"/>
        <w:ind w:firstLine="420"/>
        <w:rPr>
          <w:rFonts w:hAnsi="宋体"/>
        </w:rPr>
      </w:pPr>
      <w:r>
        <w:rPr>
          <w:rFonts w:hAnsi="宋体" w:hint="eastAsia"/>
        </w:rPr>
        <w:t>株距</w:t>
      </w:r>
      <w:r w:rsidR="00F866EB">
        <w:rPr>
          <w:rFonts w:hAnsi="宋体" w:hint="eastAsia"/>
        </w:rPr>
        <w:t xml:space="preserve"> 0.4</w:t>
      </w:r>
      <w:r>
        <w:rPr>
          <w:rFonts w:hAnsi="宋体"/>
        </w:rPr>
        <w:t xml:space="preserve"> </w:t>
      </w:r>
      <w:r>
        <w:rPr>
          <w:rFonts w:hAnsi="宋体" w:hint="eastAsia"/>
        </w:rPr>
        <w:t>m～</w:t>
      </w:r>
      <w:r w:rsidR="00F866EB">
        <w:rPr>
          <w:rFonts w:hAnsi="宋体" w:hint="eastAsia"/>
        </w:rPr>
        <w:t>0.5</w:t>
      </w:r>
      <w:r>
        <w:rPr>
          <w:rFonts w:hAnsi="宋体"/>
        </w:rPr>
        <w:t xml:space="preserve"> </w:t>
      </w:r>
      <w:r>
        <w:rPr>
          <w:rFonts w:hAnsi="宋体" w:hint="eastAsia"/>
        </w:rPr>
        <w:t>m，行距 1.8</w:t>
      </w:r>
      <w:r>
        <w:rPr>
          <w:rFonts w:hAnsi="宋体"/>
        </w:rPr>
        <w:t xml:space="preserve"> </w:t>
      </w:r>
      <w:r>
        <w:rPr>
          <w:rFonts w:hAnsi="宋体" w:hint="eastAsia"/>
        </w:rPr>
        <w:t>m～2.0</w:t>
      </w:r>
      <w:r>
        <w:rPr>
          <w:rFonts w:hAnsi="宋体"/>
        </w:rPr>
        <w:t xml:space="preserve"> </w:t>
      </w:r>
      <w:r>
        <w:rPr>
          <w:rFonts w:hAnsi="宋体" w:hint="eastAsia"/>
        </w:rPr>
        <w:t>m，800</w:t>
      </w:r>
      <w:r>
        <w:rPr>
          <w:rFonts w:hAnsi="宋体"/>
        </w:rPr>
        <w:t xml:space="preserve"> </w:t>
      </w:r>
      <w:r>
        <w:rPr>
          <w:rFonts w:hAnsi="宋体" w:hint="eastAsia"/>
        </w:rPr>
        <w:t xml:space="preserve">株～1 </w:t>
      </w:r>
      <w:r>
        <w:rPr>
          <w:rFonts w:hAnsi="宋体"/>
        </w:rPr>
        <w:t>0</w:t>
      </w:r>
      <w:r>
        <w:rPr>
          <w:rFonts w:hAnsi="宋体" w:hint="eastAsia"/>
        </w:rPr>
        <w:t>00</w:t>
      </w:r>
      <w:r>
        <w:rPr>
          <w:rFonts w:hAnsi="宋体"/>
        </w:rPr>
        <w:t xml:space="preserve"> </w:t>
      </w:r>
      <w:r>
        <w:rPr>
          <w:rFonts w:hAnsi="宋体" w:hint="eastAsia"/>
        </w:rPr>
        <w:t>株/667</w:t>
      </w:r>
      <w:r>
        <w:rPr>
          <w:rFonts w:hAnsi="宋体"/>
        </w:rPr>
        <w:t xml:space="preserve"> </w:t>
      </w:r>
      <w:r>
        <w:rPr>
          <w:rFonts w:hAnsi="宋体" w:hint="eastAsia"/>
        </w:rPr>
        <w:t>m</w:t>
      </w:r>
      <w:r>
        <w:rPr>
          <w:rFonts w:hAnsi="宋体" w:hint="eastAsia"/>
          <w:vertAlign w:val="superscript"/>
        </w:rPr>
        <w:t>2</w:t>
      </w:r>
      <w:r>
        <w:rPr>
          <w:rFonts w:hAnsi="宋体" w:hint="eastAsia"/>
        </w:rPr>
        <w:t>。</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95" w:name="_Toc178607607"/>
      <w:bookmarkStart w:id="96" w:name="_Toc181031206"/>
      <w:r>
        <w:rPr>
          <w:rFonts w:hAnsi="黑体" w:cs="黑体" w:hint="eastAsia"/>
          <w:color w:val="000000" w:themeColor="text1"/>
        </w:rPr>
        <w:t xml:space="preserve">7.3  </w:t>
      </w:r>
      <w:bookmarkEnd w:id="95"/>
      <w:bookmarkEnd w:id="96"/>
      <w:r w:rsidR="00F866EB">
        <w:rPr>
          <w:rFonts w:hAnsi="黑体" w:cs="黑体" w:hint="eastAsia"/>
          <w:color w:val="000000" w:themeColor="text1"/>
        </w:rPr>
        <w:t>栽植方法</w:t>
      </w:r>
    </w:p>
    <w:p w:rsidR="00EF29C3" w:rsidRDefault="00501919">
      <w:pPr>
        <w:spacing w:line="240" w:lineRule="auto"/>
        <w:ind w:firstLineChars="200" w:firstLine="420"/>
        <w:rPr>
          <w:rFonts w:ascii="宋体" w:hAnsi="宋体"/>
        </w:rPr>
      </w:pPr>
      <w:r>
        <w:rPr>
          <w:rFonts w:ascii="宋体" w:hAnsi="宋体"/>
        </w:rPr>
        <w:t>按预定的株行距</w:t>
      </w:r>
      <w:r>
        <w:rPr>
          <w:rFonts w:ascii="宋体" w:hAnsi="宋体" w:hint="eastAsia"/>
        </w:rPr>
        <w:t>拉线定点</w:t>
      </w:r>
      <w:r>
        <w:rPr>
          <w:rFonts w:ascii="宋体" w:hAnsi="宋体"/>
        </w:rPr>
        <w:t>放苗，</w:t>
      </w:r>
      <w:r>
        <w:rPr>
          <w:rFonts w:ascii="宋体" w:hAnsi="宋体" w:hint="eastAsia"/>
        </w:rPr>
        <w:t>前后左右对齐，</w:t>
      </w:r>
      <w:r>
        <w:rPr>
          <w:rFonts w:ascii="宋体" w:hAnsi="宋体"/>
        </w:rPr>
        <w:t>行</w:t>
      </w:r>
      <w:r>
        <w:rPr>
          <w:rFonts w:ascii="宋体" w:hAnsi="宋体" w:hint="eastAsia"/>
        </w:rPr>
        <w:t>内</w:t>
      </w:r>
      <w:r>
        <w:rPr>
          <w:rFonts w:ascii="宋体" w:hAnsi="宋体"/>
        </w:rPr>
        <w:t>备栽</w:t>
      </w:r>
      <w:r>
        <w:rPr>
          <w:rFonts w:ascii="宋体" w:hAnsi="宋体" w:hint="eastAsia"/>
        </w:rPr>
        <w:t xml:space="preserve"> </w:t>
      </w:r>
      <w:r>
        <w:rPr>
          <w:rFonts w:ascii="宋体" w:hAnsi="宋体"/>
        </w:rPr>
        <w:t>10%</w:t>
      </w:r>
      <w:r>
        <w:rPr>
          <w:rFonts w:ascii="宋体" w:hAnsi="宋体" w:hint="eastAsia"/>
        </w:rPr>
        <w:t xml:space="preserve"> </w:t>
      </w:r>
      <w:r>
        <w:rPr>
          <w:rFonts w:ascii="宋体" w:hAnsi="宋体"/>
        </w:rPr>
        <w:t>的补植苗。</w:t>
      </w:r>
      <w:r>
        <w:rPr>
          <w:rFonts w:ascii="宋体" w:hAnsi="宋体" w:hint="eastAsia"/>
        </w:rPr>
        <w:t>定植时，</w:t>
      </w:r>
      <w:r>
        <w:rPr>
          <w:rFonts w:ascii="宋体" w:hAnsi="宋体"/>
        </w:rPr>
        <w:t>边填土边提苗</w:t>
      </w:r>
      <w:proofErr w:type="gramStart"/>
      <w:r>
        <w:rPr>
          <w:rFonts w:ascii="宋体" w:hAnsi="宋体"/>
        </w:rPr>
        <w:t>干展根</w:t>
      </w:r>
      <w:proofErr w:type="gramEnd"/>
      <w:r>
        <w:rPr>
          <w:rFonts w:ascii="宋体" w:hAnsi="宋体"/>
        </w:rPr>
        <w:t>，埋没桑苗根颈青黄交界处</w:t>
      </w:r>
      <w:r>
        <w:rPr>
          <w:rFonts w:ascii="宋体" w:hAnsi="宋体" w:hint="eastAsia"/>
        </w:rPr>
        <w:t xml:space="preserve"> </w:t>
      </w:r>
      <w:r>
        <w:rPr>
          <w:rFonts w:ascii="宋体" w:hAnsi="宋体"/>
        </w:rPr>
        <w:t>5 cm～7 cm，</w:t>
      </w:r>
      <w:r w:rsidR="00F866EB">
        <w:rPr>
          <w:rFonts w:ascii="宋体" w:hAnsi="宋体" w:hint="eastAsia"/>
        </w:rPr>
        <w:t>踏</w:t>
      </w:r>
      <w:r>
        <w:rPr>
          <w:rFonts w:ascii="宋体" w:hAnsi="宋体"/>
        </w:rPr>
        <w:t>实。</w:t>
      </w:r>
    </w:p>
    <w:p w:rsidR="00F866EB" w:rsidRDefault="00501919">
      <w:pPr>
        <w:pStyle w:val="affc"/>
        <w:numPr>
          <w:ilvl w:val="0"/>
          <w:numId w:val="0"/>
        </w:numPr>
        <w:spacing w:beforeLines="50" w:before="156" w:afterLines="50" w:after="156"/>
        <w:outlineLvl w:val="9"/>
        <w:rPr>
          <w:rFonts w:hAnsi="黑体" w:cs="黑体"/>
          <w:color w:val="000000" w:themeColor="text1"/>
        </w:rPr>
      </w:pPr>
      <w:bookmarkStart w:id="97" w:name="_Toc178607611"/>
      <w:bookmarkStart w:id="98" w:name="_Toc181031207"/>
      <w:r>
        <w:rPr>
          <w:rFonts w:hAnsi="黑体" w:cs="黑体" w:hint="eastAsia"/>
          <w:color w:val="000000" w:themeColor="text1"/>
        </w:rPr>
        <w:t xml:space="preserve">7.4  </w:t>
      </w:r>
      <w:proofErr w:type="gramStart"/>
      <w:r w:rsidR="00F866EB">
        <w:rPr>
          <w:rFonts w:hAnsi="黑体" w:cs="黑体" w:hint="eastAsia"/>
          <w:color w:val="000000" w:themeColor="text1"/>
        </w:rPr>
        <w:t>浇定根</w:t>
      </w:r>
      <w:proofErr w:type="gramEnd"/>
      <w:r w:rsidR="00F866EB">
        <w:rPr>
          <w:rFonts w:hAnsi="黑体" w:cs="黑体" w:hint="eastAsia"/>
          <w:color w:val="000000" w:themeColor="text1"/>
        </w:rPr>
        <w:t>水</w:t>
      </w:r>
    </w:p>
    <w:p w:rsidR="00F866EB" w:rsidRPr="00F866EB" w:rsidRDefault="00F866EB" w:rsidP="00F866EB">
      <w:pPr>
        <w:pStyle w:val="affffe"/>
        <w:ind w:firstLine="420"/>
      </w:pPr>
      <w:r>
        <w:rPr>
          <w:rFonts w:hAnsi="宋体" w:hint="eastAsia"/>
        </w:rPr>
        <w:t>栽植后，立即</w:t>
      </w:r>
      <w:proofErr w:type="gramStart"/>
      <w:r>
        <w:rPr>
          <w:rFonts w:hAnsi="宋体"/>
        </w:rPr>
        <w:t>浇足定根</w:t>
      </w:r>
      <w:proofErr w:type="gramEnd"/>
      <w:r>
        <w:rPr>
          <w:rFonts w:hAnsi="宋体"/>
        </w:rPr>
        <w:t>水，水渗下再填少许表土</w:t>
      </w:r>
      <w:r w:rsidR="009371BD">
        <w:rPr>
          <w:rFonts w:hAnsi="宋体"/>
        </w:rPr>
        <w:t>。</w:t>
      </w:r>
    </w:p>
    <w:p w:rsidR="00EF29C3" w:rsidRDefault="001731FF">
      <w:pPr>
        <w:pStyle w:val="affc"/>
        <w:numPr>
          <w:ilvl w:val="0"/>
          <w:numId w:val="0"/>
        </w:numPr>
        <w:spacing w:beforeLines="50" w:before="156" w:afterLines="50" w:after="156"/>
        <w:outlineLvl w:val="9"/>
        <w:rPr>
          <w:rFonts w:hAnsi="黑体" w:cs="黑体"/>
          <w:color w:val="000000" w:themeColor="text1"/>
        </w:rPr>
      </w:pPr>
      <w:r>
        <w:rPr>
          <w:rFonts w:hAnsi="黑体" w:cs="黑体" w:hint="eastAsia"/>
          <w:color w:val="000000" w:themeColor="text1"/>
        </w:rPr>
        <w:t xml:space="preserve">7.5  </w:t>
      </w:r>
      <w:r w:rsidR="00501919">
        <w:rPr>
          <w:rFonts w:hAnsi="黑体" w:cs="黑体"/>
          <w:color w:val="000000" w:themeColor="text1"/>
        </w:rPr>
        <w:t>定干</w:t>
      </w:r>
      <w:bookmarkEnd w:id="97"/>
      <w:bookmarkEnd w:id="98"/>
    </w:p>
    <w:p w:rsidR="00EF29C3" w:rsidRDefault="004E4C42">
      <w:pPr>
        <w:spacing w:line="240" w:lineRule="auto"/>
        <w:ind w:firstLineChars="200" w:firstLine="420"/>
        <w:rPr>
          <w:rFonts w:ascii="宋体" w:hAnsi="宋体"/>
        </w:rPr>
      </w:pPr>
      <w:r>
        <w:rPr>
          <w:rFonts w:ascii="宋体" w:hAnsi="宋体" w:hint="eastAsia"/>
        </w:rPr>
        <w:t>在</w:t>
      </w:r>
      <w:r w:rsidR="001731FF">
        <w:rPr>
          <w:rFonts w:ascii="宋体" w:hAnsi="宋体" w:hint="eastAsia"/>
        </w:rPr>
        <w:t>苗</w:t>
      </w:r>
      <w:proofErr w:type="gramStart"/>
      <w:r w:rsidR="001731FF">
        <w:rPr>
          <w:rFonts w:ascii="宋体" w:hAnsi="宋体" w:hint="eastAsia"/>
        </w:rPr>
        <w:t>干距离</w:t>
      </w:r>
      <w:proofErr w:type="gramEnd"/>
      <w:r w:rsidR="001731FF">
        <w:rPr>
          <w:rFonts w:ascii="宋体" w:hAnsi="宋体" w:hint="eastAsia"/>
        </w:rPr>
        <w:t>地面</w:t>
      </w:r>
      <w:r w:rsidR="00501919">
        <w:rPr>
          <w:rFonts w:ascii="宋体" w:hAnsi="宋体" w:hint="eastAsia"/>
        </w:rPr>
        <w:t xml:space="preserve"> 15</w:t>
      </w:r>
      <w:r w:rsidR="00501919">
        <w:rPr>
          <w:rFonts w:ascii="宋体" w:hAnsi="宋体"/>
        </w:rPr>
        <w:t xml:space="preserve"> cm～</w:t>
      </w:r>
      <w:r w:rsidR="00501919">
        <w:rPr>
          <w:rFonts w:ascii="宋体" w:hAnsi="宋体" w:hint="eastAsia"/>
        </w:rPr>
        <w:t>20 cm</w:t>
      </w:r>
      <w:r w:rsidR="001731FF">
        <w:rPr>
          <w:rFonts w:ascii="宋体" w:hAnsi="宋体" w:hint="eastAsia"/>
        </w:rPr>
        <w:t xml:space="preserve"> 处水平剪断</w:t>
      </w:r>
      <w:r w:rsidR="00501919">
        <w:rPr>
          <w:rFonts w:ascii="宋体" w:hAnsi="宋体"/>
        </w:rPr>
        <w:t>。</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99" w:name="_Toc181031208"/>
      <w:r>
        <w:rPr>
          <w:rFonts w:hAnsi="黑体" w:cs="黑体" w:hint="eastAsia"/>
          <w:color w:val="000000" w:themeColor="text1"/>
        </w:rPr>
        <w:t>7.5  培垄</w:t>
      </w:r>
      <w:bookmarkEnd w:id="99"/>
    </w:p>
    <w:p w:rsidR="00EF29C3" w:rsidRDefault="00501919">
      <w:pPr>
        <w:spacing w:line="240" w:lineRule="auto"/>
        <w:ind w:firstLineChars="200" w:firstLine="420"/>
        <w:rPr>
          <w:rFonts w:ascii="宋体" w:hAnsi="宋体"/>
        </w:rPr>
      </w:pPr>
      <w:proofErr w:type="gramStart"/>
      <w:r>
        <w:rPr>
          <w:rFonts w:hAnsi="黑体" w:cs="黑体" w:hint="eastAsia"/>
          <w:color w:val="000000" w:themeColor="text1"/>
        </w:rPr>
        <w:t>春栽不培垄</w:t>
      </w:r>
      <w:proofErr w:type="gramEnd"/>
      <w:r>
        <w:rPr>
          <w:rFonts w:hAnsi="黑体" w:cs="黑体" w:hint="eastAsia"/>
          <w:color w:val="000000" w:themeColor="text1"/>
        </w:rPr>
        <w:t>，搂平地面；</w:t>
      </w:r>
      <w:proofErr w:type="gramStart"/>
      <w:r>
        <w:rPr>
          <w:rFonts w:hAnsi="黑体" w:cs="黑体" w:hint="eastAsia"/>
          <w:color w:val="000000" w:themeColor="text1"/>
        </w:rPr>
        <w:t>冬栽顺行</w:t>
      </w:r>
      <w:proofErr w:type="gramEnd"/>
      <w:r>
        <w:rPr>
          <w:rFonts w:hAnsi="黑体" w:cs="黑体" w:hint="eastAsia"/>
          <w:color w:val="000000" w:themeColor="text1"/>
        </w:rPr>
        <w:t>培垄，宽</w:t>
      </w:r>
      <w:r>
        <w:rPr>
          <w:rFonts w:ascii="宋体" w:hAnsi="宋体" w:hint="eastAsia"/>
        </w:rPr>
        <w:t xml:space="preserve"> </w:t>
      </w:r>
      <w:r>
        <w:rPr>
          <w:rFonts w:ascii="宋体" w:hAnsi="宋体"/>
        </w:rPr>
        <w:t>40 cm～50 cm，</w:t>
      </w:r>
      <w:r>
        <w:rPr>
          <w:rFonts w:ascii="宋体" w:hAnsi="宋体" w:hint="eastAsia"/>
        </w:rPr>
        <w:t xml:space="preserve">高 </w:t>
      </w:r>
      <w:r>
        <w:rPr>
          <w:rFonts w:ascii="宋体" w:hAnsi="宋体"/>
        </w:rPr>
        <w:t>20 cm～30 cm，</w:t>
      </w:r>
      <w:r>
        <w:rPr>
          <w:rFonts w:ascii="宋体" w:hAnsi="宋体" w:hint="eastAsia"/>
        </w:rPr>
        <w:t>埋没苗干。</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00" w:name="_Toc178607612"/>
      <w:bookmarkStart w:id="101" w:name="_Toc181031209"/>
      <w:r>
        <w:rPr>
          <w:rFonts w:hAnsi="黑体" w:cs="黑体" w:hint="eastAsia"/>
          <w:color w:val="000000" w:themeColor="text1"/>
        </w:rPr>
        <w:t>7.6  补苗</w:t>
      </w:r>
      <w:bookmarkEnd w:id="100"/>
      <w:bookmarkEnd w:id="101"/>
    </w:p>
    <w:p w:rsidR="00EF29C3" w:rsidRDefault="00501919">
      <w:pPr>
        <w:spacing w:line="240" w:lineRule="auto"/>
        <w:ind w:firstLineChars="200" w:firstLine="420"/>
        <w:rPr>
          <w:rFonts w:ascii="宋体" w:hAnsi="宋体"/>
        </w:rPr>
      </w:pPr>
      <w:r>
        <w:rPr>
          <w:rFonts w:ascii="宋体" w:hAnsi="宋体"/>
        </w:rPr>
        <w:t>检查发芽情况，发现未成活桑苗，</w:t>
      </w:r>
      <w:r>
        <w:rPr>
          <w:rFonts w:ascii="宋体" w:hAnsi="宋体" w:hint="eastAsia"/>
        </w:rPr>
        <w:t>在阴雨天，</w:t>
      </w:r>
      <w:r>
        <w:rPr>
          <w:rFonts w:ascii="宋体" w:hAnsi="宋体"/>
        </w:rPr>
        <w:t>将行</w:t>
      </w:r>
      <w:r>
        <w:rPr>
          <w:rFonts w:ascii="宋体" w:hAnsi="宋体" w:hint="eastAsia"/>
        </w:rPr>
        <w:t>内</w:t>
      </w:r>
      <w:r>
        <w:rPr>
          <w:rFonts w:ascii="宋体" w:hAnsi="宋体"/>
        </w:rPr>
        <w:t>补植</w:t>
      </w:r>
      <w:proofErr w:type="gramStart"/>
      <w:r>
        <w:rPr>
          <w:rFonts w:ascii="宋体" w:hAnsi="宋体"/>
        </w:rPr>
        <w:t>苗带母</w:t>
      </w:r>
      <w:proofErr w:type="gramEnd"/>
      <w:r>
        <w:rPr>
          <w:rFonts w:ascii="宋体" w:hAnsi="宋体"/>
        </w:rPr>
        <w:t>土移植缺苗处。</w:t>
      </w:r>
    </w:p>
    <w:p w:rsidR="00EF29C3" w:rsidRDefault="00501919">
      <w:pPr>
        <w:pStyle w:val="affc"/>
        <w:spacing w:before="312" w:after="312"/>
        <w:ind w:left="0"/>
      </w:pPr>
      <w:bookmarkStart w:id="102" w:name="_Toc181031210"/>
      <w:r>
        <w:rPr>
          <w:rFonts w:hint="eastAsia"/>
        </w:rPr>
        <w:t>树型养成</w:t>
      </w:r>
      <w:bookmarkEnd w:id="102"/>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03" w:name="_Toc178607614"/>
      <w:bookmarkStart w:id="104" w:name="_Toc181031211"/>
      <w:r>
        <w:rPr>
          <w:rFonts w:hAnsi="黑体" w:cs="黑体" w:hint="eastAsia"/>
          <w:color w:val="000000" w:themeColor="text1"/>
        </w:rPr>
        <w:t xml:space="preserve">8.1  </w:t>
      </w:r>
      <w:r>
        <w:rPr>
          <w:rFonts w:hAnsi="黑体" w:cs="黑体"/>
          <w:color w:val="000000" w:themeColor="text1"/>
        </w:rPr>
        <w:t>树型</w:t>
      </w:r>
      <w:bookmarkEnd w:id="103"/>
      <w:r>
        <w:rPr>
          <w:rFonts w:hAnsi="黑体" w:cs="黑体" w:hint="eastAsia"/>
          <w:color w:val="000000" w:themeColor="text1"/>
        </w:rPr>
        <w:t>结构</w:t>
      </w:r>
      <w:bookmarkEnd w:id="104"/>
    </w:p>
    <w:p w:rsidR="00EF29C3" w:rsidRDefault="00501919">
      <w:pPr>
        <w:pStyle w:val="affffe"/>
        <w:ind w:firstLine="420"/>
        <w:rPr>
          <w:rFonts w:hAnsi="宋体"/>
          <w:kern w:val="2"/>
          <w:szCs w:val="21"/>
        </w:rPr>
      </w:pPr>
      <w:proofErr w:type="gramStart"/>
      <w:r>
        <w:rPr>
          <w:rFonts w:hAnsi="宋体" w:hint="eastAsia"/>
          <w:kern w:val="2"/>
          <w:szCs w:val="21"/>
        </w:rPr>
        <w:t>蚕用桑树以低干桑树</w:t>
      </w:r>
      <w:proofErr w:type="gramEnd"/>
      <w:r>
        <w:rPr>
          <w:rFonts w:hAnsi="宋体" w:hint="eastAsia"/>
          <w:kern w:val="2"/>
          <w:szCs w:val="21"/>
        </w:rPr>
        <w:t xml:space="preserve">型养成为主。基本结构为 </w:t>
      </w:r>
      <w:r>
        <w:rPr>
          <w:rFonts w:hAnsi="宋体"/>
          <w:kern w:val="2"/>
          <w:szCs w:val="21"/>
        </w:rPr>
        <w:t>1</w:t>
      </w:r>
      <w:r>
        <w:rPr>
          <w:rFonts w:hAnsi="宋体" w:hint="eastAsia"/>
          <w:kern w:val="2"/>
          <w:szCs w:val="21"/>
        </w:rPr>
        <w:t xml:space="preserve"> </w:t>
      </w:r>
      <w:r>
        <w:rPr>
          <w:rFonts w:hAnsi="宋体"/>
          <w:kern w:val="2"/>
          <w:szCs w:val="21"/>
        </w:rPr>
        <w:t>根主干，2</w:t>
      </w:r>
      <w:r>
        <w:rPr>
          <w:rFonts w:hAnsi="宋体" w:hint="eastAsia"/>
          <w:kern w:val="2"/>
          <w:szCs w:val="21"/>
        </w:rPr>
        <w:t xml:space="preserve"> </w:t>
      </w:r>
      <w:proofErr w:type="gramStart"/>
      <w:r>
        <w:rPr>
          <w:rFonts w:hAnsi="宋体" w:hint="eastAsia"/>
          <w:kern w:val="2"/>
          <w:szCs w:val="21"/>
        </w:rPr>
        <w:t>层</w:t>
      </w:r>
      <w:r>
        <w:rPr>
          <w:rFonts w:hAnsi="宋体"/>
          <w:kern w:val="2"/>
          <w:szCs w:val="21"/>
        </w:rPr>
        <w:t>支干</w:t>
      </w:r>
      <w:proofErr w:type="gramEnd"/>
      <w:r>
        <w:rPr>
          <w:rFonts w:hAnsi="宋体"/>
          <w:kern w:val="2"/>
          <w:szCs w:val="21"/>
        </w:rPr>
        <w:t>，</w:t>
      </w:r>
      <w:r>
        <w:rPr>
          <w:rFonts w:hAnsi="宋体" w:hint="eastAsia"/>
          <w:kern w:val="2"/>
          <w:szCs w:val="21"/>
        </w:rPr>
        <w:t>8 根</w:t>
      </w:r>
      <w:r>
        <w:rPr>
          <w:rFonts w:hAnsi="宋体"/>
          <w:kern w:val="2"/>
          <w:szCs w:val="21"/>
        </w:rPr>
        <w:t>～12</w:t>
      </w:r>
      <w:r>
        <w:rPr>
          <w:rFonts w:hAnsi="宋体" w:hint="eastAsia"/>
          <w:kern w:val="2"/>
          <w:szCs w:val="21"/>
        </w:rPr>
        <w:t xml:space="preserve"> </w:t>
      </w:r>
      <w:r>
        <w:rPr>
          <w:rFonts w:hAnsi="宋体"/>
          <w:kern w:val="2"/>
          <w:szCs w:val="21"/>
        </w:rPr>
        <w:t>根</w:t>
      </w:r>
      <w:r>
        <w:rPr>
          <w:rFonts w:hAnsi="宋体" w:hint="eastAsia"/>
          <w:kern w:val="2"/>
          <w:szCs w:val="21"/>
        </w:rPr>
        <w:t xml:space="preserve"> </w:t>
      </w:r>
      <w:r>
        <w:rPr>
          <w:rFonts w:hAnsi="宋体"/>
          <w:kern w:val="2"/>
          <w:szCs w:val="21"/>
        </w:rPr>
        <w:t>枝条，</w:t>
      </w:r>
      <w:r>
        <w:rPr>
          <w:rFonts w:hAnsi="宋体" w:hint="eastAsia"/>
          <w:kern w:val="2"/>
          <w:szCs w:val="21"/>
        </w:rPr>
        <w:t xml:space="preserve">树干高度 </w:t>
      </w:r>
      <w:r>
        <w:rPr>
          <w:rFonts w:hAnsi="宋体"/>
          <w:kern w:val="2"/>
          <w:szCs w:val="21"/>
        </w:rPr>
        <w:t>50 cm～70 cm。</w:t>
      </w:r>
      <w:r>
        <w:rPr>
          <w:rFonts w:hAnsi="宋体" w:hint="eastAsia"/>
          <w:kern w:val="2"/>
          <w:szCs w:val="21"/>
        </w:rPr>
        <w:t>见图1。</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05" w:name="_Toc181031212"/>
      <w:r>
        <w:rPr>
          <w:rFonts w:hAnsi="黑体" w:cs="黑体" w:hint="eastAsia"/>
          <w:color w:val="000000" w:themeColor="text1"/>
        </w:rPr>
        <w:t xml:space="preserve">8.2  </w:t>
      </w:r>
      <w:r>
        <w:rPr>
          <w:rFonts w:hAnsi="黑体" w:cs="黑体"/>
          <w:color w:val="000000" w:themeColor="text1"/>
        </w:rPr>
        <w:t>树型</w:t>
      </w:r>
      <w:r>
        <w:rPr>
          <w:rFonts w:hAnsi="黑体" w:cs="黑体" w:hint="eastAsia"/>
          <w:color w:val="000000" w:themeColor="text1"/>
        </w:rPr>
        <w:t>培养</w:t>
      </w:r>
      <w:bookmarkEnd w:id="105"/>
    </w:p>
    <w:p w:rsidR="00EF29C3" w:rsidRDefault="00501919">
      <w:pPr>
        <w:pStyle w:val="affffe"/>
        <w:spacing w:beforeLines="50" w:before="156"/>
        <w:ind w:firstLineChars="0" w:firstLine="0"/>
        <w:rPr>
          <w:rFonts w:hAnsi="宋体"/>
        </w:rPr>
      </w:pPr>
      <w:r>
        <w:rPr>
          <w:rFonts w:ascii="黑体" w:eastAsia="黑体" w:hAnsi="黑体" w:cs="黑体" w:hint="eastAsia"/>
          <w:color w:val="000000" w:themeColor="text1"/>
        </w:rPr>
        <w:t xml:space="preserve">8.2.1  </w:t>
      </w:r>
      <w:r>
        <w:rPr>
          <w:rFonts w:hAnsi="宋体"/>
        </w:rPr>
        <w:t>栽植后</w:t>
      </w:r>
      <w:r>
        <w:rPr>
          <w:rFonts w:hAnsi="宋体" w:hint="eastAsia"/>
        </w:rPr>
        <w:t>春季</w:t>
      </w:r>
      <w:r>
        <w:rPr>
          <w:rFonts w:hAnsi="宋体"/>
        </w:rPr>
        <w:t>，</w:t>
      </w:r>
      <w:r>
        <w:rPr>
          <w:rFonts w:hAnsi="宋体" w:hint="eastAsia"/>
        </w:rPr>
        <w:t>当</w:t>
      </w:r>
      <w:r>
        <w:rPr>
          <w:rFonts w:hAnsi="宋体"/>
        </w:rPr>
        <w:t>新梢长至 10 cm～15 cm 时，选留</w:t>
      </w:r>
      <w:r>
        <w:rPr>
          <w:rFonts w:hAnsi="宋体" w:hint="eastAsia"/>
        </w:rPr>
        <w:t>不同方向的</w:t>
      </w:r>
      <w:r>
        <w:rPr>
          <w:rFonts w:hAnsi="宋体"/>
        </w:rPr>
        <w:t>健壮新梢</w:t>
      </w:r>
      <w:r>
        <w:rPr>
          <w:rFonts w:hAnsi="宋体" w:hint="eastAsia"/>
        </w:rPr>
        <w:t xml:space="preserve"> </w:t>
      </w:r>
      <w:r>
        <w:rPr>
          <w:rFonts w:hAnsi="宋体"/>
        </w:rPr>
        <w:t>2</w:t>
      </w:r>
      <w:r>
        <w:rPr>
          <w:rFonts w:hAnsi="宋体" w:hint="eastAsia"/>
        </w:rPr>
        <w:t xml:space="preserve"> </w:t>
      </w:r>
      <w:proofErr w:type="gramStart"/>
      <w:r>
        <w:rPr>
          <w:rFonts w:hAnsi="宋体"/>
        </w:rPr>
        <w:t>个</w:t>
      </w:r>
      <w:proofErr w:type="gramEnd"/>
      <w:r>
        <w:rPr>
          <w:rFonts w:hAnsi="宋体" w:hint="eastAsia"/>
        </w:rPr>
        <w:t>，其余全部疏去。</w:t>
      </w:r>
    </w:p>
    <w:p w:rsidR="00EF29C3" w:rsidRDefault="00501919">
      <w:pPr>
        <w:rPr>
          <w:rFonts w:ascii="宋体" w:hAnsi="宋体"/>
        </w:rPr>
      </w:pPr>
      <w:r>
        <w:rPr>
          <w:rFonts w:ascii="黑体" w:eastAsia="黑体" w:hAnsi="黑体" w:cs="黑体" w:hint="eastAsia"/>
          <w:color w:val="000000" w:themeColor="text1"/>
          <w:kern w:val="0"/>
          <w:szCs w:val="20"/>
        </w:rPr>
        <w:t>8.2.2</w:t>
      </w:r>
      <w:r>
        <w:rPr>
          <w:rFonts w:hint="eastAsia"/>
          <w:spacing w:val="-13"/>
        </w:rPr>
        <w:t xml:space="preserve">  </w:t>
      </w:r>
      <w:r>
        <w:rPr>
          <w:rFonts w:ascii="宋体" w:hAnsi="宋体"/>
        </w:rPr>
        <w:t>第</w:t>
      </w:r>
      <w:r>
        <w:rPr>
          <w:rFonts w:ascii="宋体" w:hAnsi="宋体" w:hint="eastAsia"/>
        </w:rPr>
        <w:t xml:space="preserve"> 2 </w:t>
      </w:r>
      <w:r>
        <w:rPr>
          <w:rFonts w:ascii="宋体" w:hAnsi="宋体"/>
        </w:rPr>
        <w:t>年，在</w:t>
      </w:r>
      <w:r>
        <w:rPr>
          <w:rFonts w:ascii="宋体" w:hAnsi="宋体" w:hint="eastAsia"/>
        </w:rPr>
        <w:t>发芽前，</w:t>
      </w:r>
      <w:r>
        <w:rPr>
          <w:rFonts w:ascii="宋体" w:hAnsi="宋体"/>
        </w:rPr>
        <w:t>距地面垂直高度 35 cm～5</w:t>
      </w:r>
      <w:r>
        <w:rPr>
          <w:rFonts w:ascii="宋体" w:hAnsi="宋体" w:hint="eastAsia"/>
        </w:rPr>
        <w:t>0</w:t>
      </w:r>
      <w:r>
        <w:rPr>
          <w:rFonts w:ascii="宋体" w:hAnsi="宋体"/>
        </w:rPr>
        <w:t xml:space="preserve"> cm 处水平剪断。</w:t>
      </w:r>
      <w:r>
        <w:rPr>
          <w:rFonts w:ascii="宋体" w:hAnsi="宋体" w:hint="eastAsia"/>
        </w:rPr>
        <w:t>发芽后，</w:t>
      </w:r>
      <w:r>
        <w:rPr>
          <w:rFonts w:ascii="宋体" w:hAnsi="宋体"/>
        </w:rPr>
        <w:t>新梢长至 10 cm～15 cm 时，每</w:t>
      </w:r>
      <w:r>
        <w:rPr>
          <w:rFonts w:ascii="宋体" w:hAnsi="宋体" w:hint="eastAsia"/>
        </w:rPr>
        <w:t>个支干上</w:t>
      </w:r>
      <w:r>
        <w:rPr>
          <w:rFonts w:ascii="宋体" w:hAnsi="宋体"/>
        </w:rPr>
        <w:t>选留</w:t>
      </w:r>
      <w:r>
        <w:rPr>
          <w:rFonts w:ascii="宋体" w:hAnsi="宋体" w:hint="eastAsia"/>
        </w:rPr>
        <w:t>不同方向</w:t>
      </w:r>
      <w:r>
        <w:rPr>
          <w:rFonts w:ascii="宋体" w:hAnsi="宋体"/>
        </w:rPr>
        <w:t>健壮</w:t>
      </w:r>
      <w:r>
        <w:rPr>
          <w:rFonts w:ascii="宋体" w:hAnsi="宋体" w:hint="eastAsia"/>
        </w:rPr>
        <w:t>新梢</w:t>
      </w:r>
      <w:r>
        <w:rPr>
          <w:rFonts w:ascii="宋体" w:hAnsi="宋体"/>
        </w:rPr>
        <w:t xml:space="preserve"> 2～3</w:t>
      </w:r>
      <w:r>
        <w:rPr>
          <w:rFonts w:ascii="宋体" w:hAnsi="宋体" w:hint="eastAsia"/>
        </w:rPr>
        <w:t xml:space="preserve"> </w:t>
      </w:r>
      <w:proofErr w:type="gramStart"/>
      <w:r>
        <w:rPr>
          <w:rFonts w:ascii="宋体" w:hAnsi="宋体"/>
        </w:rPr>
        <w:t>个</w:t>
      </w:r>
      <w:proofErr w:type="gramEnd"/>
      <w:r>
        <w:rPr>
          <w:rFonts w:ascii="宋体" w:hAnsi="宋体"/>
        </w:rPr>
        <w:t>，</w:t>
      </w:r>
      <w:r>
        <w:rPr>
          <w:rFonts w:ascii="宋体" w:hAnsi="宋体" w:hint="eastAsia"/>
        </w:rPr>
        <w:t>其余疏去</w:t>
      </w:r>
      <w:r>
        <w:rPr>
          <w:rFonts w:ascii="宋体" w:hAnsi="宋体"/>
        </w:rPr>
        <w:t>。</w:t>
      </w:r>
    </w:p>
    <w:p w:rsidR="00EF29C3" w:rsidRDefault="00501919">
      <w:pPr>
        <w:rPr>
          <w:rFonts w:hAnsi="宋体"/>
        </w:rPr>
      </w:pPr>
      <w:r>
        <w:rPr>
          <w:rFonts w:ascii="黑体" w:eastAsia="黑体" w:hAnsi="黑体" w:cs="黑体" w:hint="eastAsia"/>
          <w:color w:val="000000" w:themeColor="text1"/>
        </w:rPr>
        <w:t>8.2.3</w:t>
      </w:r>
      <w:r>
        <w:rPr>
          <w:rFonts w:ascii="黑体" w:eastAsia="黑体" w:hint="eastAsia"/>
        </w:rPr>
        <w:t xml:space="preserve"> </w:t>
      </w:r>
      <w:r>
        <w:rPr>
          <w:rFonts w:hint="eastAsia"/>
          <w:spacing w:val="-6"/>
        </w:rPr>
        <w:t xml:space="preserve"> </w:t>
      </w:r>
      <w:r>
        <w:rPr>
          <w:rFonts w:hAnsi="宋体"/>
        </w:rPr>
        <w:t>第</w:t>
      </w:r>
      <w:r>
        <w:rPr>
          <w:rFonts w:hAnsi="宋体" w:hint="eastAsia"/>
        </w:rPr>
        <w:t xml:space="preserve"> </w:t>
      </w:r>
      <w:r>
        <w:rPr>
          <w:rFonts w:hAnsi="宋体"/>
        </w:rPr>
        <w:t>3</w:t>
      </w:r>
      <w:r>
        <w:rPr>
          <w:rFonts w:hAnsi="宋体" w:hint="eastAsia"/>
        </w:rPr>
        <w:t xml:space="preserve"> </w:t>
      </w:r>
      <w:r>
        <w:rPr>
          <w:rFonts w:hAnsi="宋体"/>
        </w:rPr>
        <w:t>年春或春蚕大蚕期，</w:t>
      </w:r>
      <w:r>
        <w:rPr>
          <w:rFonts w:hAnsi="宋体" w:hint="eastAsia"/>
        </w:rPr>
        <w:t>在</w:t>
      </w:r>
      <w:r>
        <w:rPr>
          <w:rFonts w:hAnsi="宋体"/>
        </w:rPr>
        <w:t>距地面垂直高度</w:t>
      </w:r>
      <w:r>
        <w:rPr>
          <w:rFonts w:hAnsi="宋体"/>
        </w:rPr>
        <w:t xml:space="preserve"> 50 cm</w:t>
      </w:r>
      <w:r>
        <w:rPr>
          <w:rFonts w:hAnsi="宋体"/>
        </w:rPr>
        <w:t>～</w:t>
      </w:r>
      <w:r>
        <w:rPr>
          <w:rFonts w:hAnsi="宋体"/>
        </w:rPr>
        <w:t xml:space="preserve">70 cm </w:t>
      </w:r>
      <w:r>
        <w:rPr>
          <w:rFonts w:hAnsi="宋体"/>
        </w:rPr>
        <w:t>处水平剪断。新梢长至</w:t>
      </w:r>
      <w:r>
        <w:rPr>
          <w:rFonts w:hAnsi="宋体"/>
        </w:rPr>
        <w:t xml:space="preserve"> 10 cm</w:t>
      </w:r>
      <w:r>
        <w:rPr>
          <w:rFonts w:hAnsi="宋体"/>
        </w:rPr>
        <w:t>～</w:t>
      </w:r>
      <w:r>
        <w:rPr>
          <w:rFonts w:hAnsi="宋体"/>
        </w:rPr>
        <w:t xml:space="preserve">15 cm </w:t>
      </w:r>
      <w:r>
        <w:rPr>
          <w:rFonts w:hAnsi="宋体"/>
        </w:rPr>
        <w:t>时，每</w:t>
      </w:r>
      <w:r>
        <w:rPr>
          <w:rFonts w:hAnsi="宋体" w:hint="eastAsia"/>
        </w:rPr>
        <w:t>支干上选留不同方向</w:t>
      </w:r>
      <w:r>
        <w:rPr>
          <w:rFonts w:hAnsi="宋体"/>
        </w:rPr>
        <w:t>健壮新梢</w:t>
      </w:r>
      <w:r>
        <w:rPr>
          <w:rFonts w:hAnsi="宋体"/>
        </w:rPr>
        <w:t xml:space="preserve"> </w:t>
      </w:r>
      <w:r>
        <w:rPr>
          <w:rFonts w:ascii="宋体" w:hAnsi="宋体"/>
        </w:rPr>
        <w:t>2～3</w:t>
      </w:r>
      <w:r>
        <w:rPr>
          <w:rFonts w:ascii="宋体" w:hAnsi="宋体" w:hint="eastAsia"/>
        </w:rPr>
        <w:t xml:space="preserve"> </w:t>
      </w:r>
      <w:proofErr w:type="gramStart"/>
      <w:r>
        <w:rPr>
          <w:rFonts w:ascii="宋体" w:hAnsi="宋体" w:hint="eastAsia"/>
        </w:rPr>
        <w:t>个</w:t>
      </w:r>
      <w:proofErr w:type="gramEnd"/>
      <w:r>
        <w:rPr>
          <w:rFonts w:hAnsi="宋体"/>
        </w:rPr>
        <w:t>，其余疏去。</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06" w:name="_Toc178607615"/>
      <w:bookmarkStart w:id="107" w:name="_Toc181031213"/>
      <w:r>
        <w:rPr>
          <w:rFonts w:hAnsi="黑体" w:cs="黑体" w:hint="eastAsia"/>
          <w:color w:val="000000" w:themeColor="text1"/>
        </w:rPr>
        <w:t xml:space="preserve">8.3  </w:t>
      </w:r>
      <w:r>
        <w:rPr>
          <w:rFonts w:hAnsi="黑体" w:cs="黑体"/>
          <w:color w:val="000000" w:themeColor="text1"/>
        </w:rPr>
        <w:t>采伐方</w:t>
      </w:r>
      <w:r>
        <w:rPr>
          <w:rFonts w:hAnsi="黑体" w:cs="黑体" w:hint="eastAsia"/>
          <w:color w:val="000000" w:themeColor="text1"/>
        </w:rPr>
        <w:t>式</w:t>
      </w:r>
      <w:bookmarkEnd w:id="106"/>
      <w:bookmarkEnd w:id="107"/>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08" w:name="_Toc178607616"/>
      <w:bookmarkStart w:id="109" w:name="_Toc181031214"/>
      <w:r>
        <w:rPr>
          <w:rFonts w:hAnsi="黑体" w:cs="黑体" w:hint="eastAsia"/>
          <w:color w:val="000000" w:themeColor="text1"/>
        </w:rPr>
        <w:t xml:space="preserve">8.3.1  </w:t>
      </w:r>
      <w:r>
        <w:rPr>
          <w:rFonts w:hAnsi="黑体" w:cs="黑体"/>
          <w:color w:val="000000" w:themeColor="text1"/>
        </w:rPr>
        <w:t>出扦</w:t>
      </w:r>
      <w:r>
        <w:rPr>
          <w:rFonts w:hAnsi="黑体" w:cs="黑体" w:hint="eastAsia"/>
          <w:color w:val="000000" w:themeColor="text1"/>
        </w:rPr>
        <w:t>法</w:t>
      </w:r>
      <w:bookmarkEnd w:id="108"/>
      <w:bookmarkEnd w:id="109"/>
    </w:p>
    <w:p w:rsidR="00EF29C3" w:rsidRDefault="00501919">
      <w:pPr>
        <w:spacing w:line="240" w:lineRule="auto"/>
        <w:ind w:firstLineChars="200" w:firstLine="420"/>
        <w:rPr>
          <w:rFonts w:ascii="宋体" w:hAnsi="宋体"/>
          <w:color w:val="000000" w:themeColor="text1"/>
        </w:rPr>
      </w:pPr>
      <w:r>
        <w:rPr>
          <w:rFonts w:ascii="宋体" w:hAnsi="宋体"/>
          <w:color w:val="000000" w:themeColor="text1"/>
        </w:rPr>
        <w:t>桑树</w:t>
      </w:r>
      <w:proofErr w:type="gramStart"/>
      <w:r>
        <w:rPr>
          <w:rFonts w:ascii="宋体" w:hAnsi="宋体"/>
          <w:color w:val="000000" w:themeColor="text1"/>
        </w:rPr>
        <w:t>树</w:t>
      </w:r>
      <w:proofErr w:type="gramEnd"/>
      <w:r>
        <w:rPr>
          <w:rFonts w:ascii="宋体" w:hAnsi="宋体"/>
          <w:color w:val="000000" w:themeColor="text1"/>
        </w:rPr>
        <w:t>型养成后，在春季发芽前，</w:t>
      </w:r>
      <w:r>
        <w:rPr>
          <w:rFonts w:ascii="宋体" w:hAnsi="宋体" w:hint="eastAsia"/>
          <w:color w:val="000000" w:themeColor="text1"/>
        </w:rPr>
        <w:t>将</w:t>
      </w:r>
      <w:proofErr w:type="gramStart"/>
      <w:r>
        <w:rPr>
          <w:rFonts w:ascii="宋体" w:hAnsi="宋体" w:hint="eastAsia"/>
          <w:color w:val="000000" w:themeColor="text1"/>
        </w:rPr>
        <w:t>自然着</w:t>
      </w:r>
      <w:proofErr w:type="gramEnd"/>
      <w:r>
        <w:rPr>
          <w:rFonts w:ascii="宋体" w:hAnsi="宋体" w:hint="eastAsia"/>
          <w:color w:val="000000" w:themeColor="text1"/>
        </w:rPr>
        <w:t>生在一支干上的</w:t>
      </w:r>
      <w:r>
        <w:rPr>
          <w:rFonts w:hAnsi="宋体"/>
          <w:color w:val="000000" w:themeColor="text1"/>
        </w:rPr>
        <w:t xml:space="preserve"> </w:t>
      </w:r>
      <w:r>
        <w:rPr>
          <w:rFonts w:ascii="宋体" w:hAnsi="宋体"/>
          <w:color w:val="000000" w:themeColor="text1"/>
        </w:rPr>
        <w:t>2</w:t>
      </w:r>
      <w:r>
        <w:rPr>
          <w:rFonts w:ascii="宋体" w:hAnsi="宋体" w:hint="eastAsia"/>
          <w:color w:val="000000" w:themeColor="text1"/>
        </w:rPr>
        <w:t xml:space="preserve"> 根</w:t>
      </w:r>
      <w:r>
        <w:rPr>
          <w:rFonts w:ascii="宋体" w:hAnsi="宋体"/>
          <w:color w:val="000000" w:themeColor="text1"/>
        </w:rPr>
        <w:t>～3</w:t>
      </w:r>
      <w:r>
        <w:rPr>
          <w:rFonts w:hAnsi="宋体"/>
          <w:color w:val="000000" w:themeColor="text1"/>
        </w:rPr>
        <w:t xml:space="preserve"> </w:t>
      </w:r>
      <w:r>
        <w:rPr>
          <w:rFonts w:hAnsi="宋体" w:hint="eastAsia"/>
          <w:color w:val="000000" w:themeColor="text1"/>
        </w:rPr>
        <w:t>根</w:t>
      </w:r>
      <w:r>
        <w:rPr>
          <w:rFonts w:hAnsi="宋体" w:hint="eastAsia"/>
          <w:color w:val="000000" w:themeColor="text1"/>
        </w:rPr>
        <w:t xml:space="preserve"> </w:t>
      </w:r>
      <w:r>
        <w:rPr>
          <w:rFonts w:hAnsi="宋体" w:hint="eastAsia"/>
          <w:color w:val="000000" w:themeColor="text1"/>
        </w:rPr>
        <w:t>枝条作为</w:t>
      </w:r>
      <w:r>
        <w:rPr>
          <w:rFonts w:hAnsi="宋体" w:hint="eastAsia"/>
          <w:color w:val="000000" w:themeColor="text1"/>
        </w:rPr>
        <w:t>1</w:t>
      </w:r>
      <w:r>
        <w:rPr>
          <w:rFonts w:hAnsi="宋体" w:hint="eastAsia"/>
          <w:color w:val="000000" w:themeColor="text1"/>
        </w:rPr>
        <w:t>组，选择位置适当的</w:t>
      </w:r>
      <w:r>
        <w:rPr>
          <w:rFonts w:hAnsi="宋体" w:hint="eastAsia"/>
          <w:color w:val="000000" w:themeColor="text1"/>
        </w:rPr>
        <w:t xml:space="preserve"> 1 </w:t>
      </w:r>
      <w:proofErr w:type="gramStart"/>
      <w:r>
        <w:rPr>
          <w:rFonts w:hAnsi="宋体" w:hint="eastAsia"/>
          <w:color w:val="000000" w:themeColor="text1"/>
        </w:rPr>
        <w:t>根条</w:t>
      </w:r>
      <w:r>
        <w:rPr>
          <w:rFonts w:ascii="宋体" w:hAnsi="宋体"/>
          <w:color w:val="000000" w:themeColor="text1"/>
        </w:rPr>
        <w:t>在离条</w:t>
      </w:r>
      <w:proofErr w:type="gramEnd"/>
      <w:r>
        <w:rPr>
          <w:rFonts w:ascii="宋体" w:hAnsi="宋体"/>
          <w:color w:val="000000" w:themeColor="text1"/>
        </w:rPr>
        <w:t>基部 10 cm 左右处</w:t>
      </w:r>
      <w:r>
        <w:rPr>
          <w:rFonts w:ascii="宋体" w:hAnsi="宋体" w:hint="eastAsia"/>
          <w:color w:val="000000" w:themeColor="text1"/>
        </w:rPr>
        <w:t>剪掉</w:t>
      </w:r>
      <w:r>
        <w:rPr>
          <w:rFonts w:ascii="宋体" w:hAnsi="宋体"/>
          <w:color w:val="000000" w:themeColor="text1"/>
        </w:rPr>
        <w:t>，</w:t>
      </w:r>
      <w:r>
        <w:rPr>
          <w:rFonts w:ascii="宋体" w:hAnsi="宋体" w:hint="eastAsia"/>
          <w:color w:val="000000" w:themeColor="text1"/>
        </w:rPr>
        <w:t xml:space="preserve">这样每株树将剪掉 </w:t>
      </w:r>
      <w:r>
        <w:rPr>
          <w:rFonts w:ascii="宋体" w:hAnsi="宋体"/>
          <w:color w:val="000000" w:themeColor="text1"/>
        </w:rPr>
        <w:t>1/2～1/3</w:t>
      </w:r>
      <w:r>
        <w:rPr>
          <w:rFonts w:ascii="宋体" w:hAnsi="宋体" w:hint="eastAsia"/>
          <w:color w:val="000000" w:themeColor="text1"/>
        </w:rPr>
        <w:t xml:space="preserve"> 的枝条，</w:t>
      </w:r>
      <w:r>
        <w:rPr>
          <w:rFonts w:ascii="宋体" w:hAnsi="宋体"/>
          <w:color w:val="000000" w:themeColor="text1"/>
        </w:rPr>
        <w:t>到春蚕五龄期把</w:t>
      </w:r>
      <w:r>
        <w:rPr>
          <w:rFonts w:ascii="宋体" w:hAnsi="宋体"/>
          <w:color w:val="000000" w:themeColor="text1"/>
        </w:rPr>
        <w:lastRenderedPageBreak/>
        <w:t>未</w:t>
      </w:r>
      <w:r>
        <w:rPr>
          <w:rFonts w:ascii="宋体" w:hAnsi="宋体" w:hint="eastAsia"/>
          <w:color w:val="000000" w:themeColor="text1"/>
        </w:rPr>
        <w:t>剪</w:t>
      </w:r>
      <w:r>
        <w:rPr>
          <w:rFonts w:ascii="宋体" w:hAnsi="宋体"/>
          <w:color w:val="000000" w:themeColor="text1"/>
        </w:rPr>
        <w:t>的枝条齐基部</w:t>
      </w:r>
      <w:r>
        <w:rPr>
          <w:rFonts w:ascii="宋体" w:hAnsi="宋体" w:hint="eastAsia"/>
          <w:color w:val="000000" w:themeColor="text1"/>
        </w:rPr>
        <w:t>剪掉进行养蚕</w:t>
      </w:r>
      <w:r>
        <w:rPr>
          <w:rFonts w:ascii="宋体" w:hAnsi="宋体"/>
          <w:color w:val="000000" w:themeColor="text1"/>
        </w:rPr>
        <w:t>。</w:t>
      </w:r>
      <w:r>
        <w:rPr>
          <w:rFonts w:ascii="宋体" w:hAnsi="宋体" w:hint="eastAsia"/>
          <w:color w:val="000000" w:themeColor="text1"/>
        </w:rPr>
        <w:t>此法适合于晋东南、晋南以北蚕区。</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10" w:name="_Toc178607617"/>
      <w:bookmarkStart w:id="111" w:name="_Toc181031215"/>
      <w:r>
        <w:rPr>
          <w:rFonts w:hAnsi="黑体" w:cs="黑体" w:hint="eastAsia"/>
          <w:color w:val="000000" w:themeColor="text1"/>
        </w:rPr>
        <w:t xml:space="preserve">8.3.2  </w:t>
      </w:r>
      <w:r>
        <w:rPr>
          <w:rFonts w:hAnsi="黑体" w:cs="黑体"/>
          <w:color w:val="000000" w:themeColor="text1"/>
        </w:rPr>
        <w:t>夏伐</w:t>
      </w:r>
      <w:r>
        <w:rPr>
          <w:rFonts w:hAnsi="黑体" w:cs="黑体" w:hint="eastAsia"/>
          <w:color w:val="000000" w:themeColor="text1"/>
        </w:rPr>
        <w:t>法</w:t>
      </w:r>
      <w:bookmarkEnd w:id="110"/>
      <w:bookmarkEnd w:id="111"/>
    </w:p>
    <w:p w:rsidR="00EF29C3" w:rsidRDefault="00501919">
      <w:pPr>
        <w:tabs>
          <w:tab w:val="left" w:pos="1251"/>
        </w:tabs>
        <w:spacing w:line="240" w:lineRule="auto"/>
        <w:ind w:firstLineChars="200" w:firstLine="420"/>
        <w:rPr>
          <w:rFonts w:ascii="宋体" w:hAnsi="宋体"/>
          <w:color w:val="000000" w:themeColor="text1"/>
        </w:rPr>
      </w:pPr>
      <w:r>
        <w:rPr>
          <w:rFonts w:ascii="宋体" w:hAnsi="宋体"/>
        </w:rPr>
        <w:t>桑树</w:t>
      </w:r>
      <w:proofErr w:type="gramStart"/>
      <w:r>
        <w:rPr>
          <w:rFonts w:ascii="宋体" w:hAnsi="宋体"/>
        </w:rPr>
        <w:t>树</w:t>
      </w:r>
      <w:proofErr w:type="gramEnd"/>
      <w:r>
        <w:rPr>
          <w:rFonts w:ascii="宋体" w:hAnsi="宋体"/>
        </w:rPr>
        <w:t>型养成后</w:t>
      </w:r>
      <w:r>
        <w:rPr>
          <w:rFonts w:ascii="宋体" w:hAnsi="宋体"/>
          <w:color w:val="000000" w:themeColor="text1"/>
        </w:rPr>
        <w:t>，</w:t>
      </w:r>
      <w:r>
        <w:rPr>
          <w:rFonts w:ascii="宋体" w:hAnsi="宋体" w:hint="eastAsia"/>
          <w:color w:val="000000" w:themeColor="text1"/>
        </w:rPr>
        <w:t>在春季养蚕结束后或结合春季大蚕期，将所有枝条齐基部剪掉</w:t>
      </w:r>
      <w:r>
        <w:rPr>
          <w:rFonts w:ascii="宋体" w:hAnsi="宋体"/>
          <w:color w:val="000000" w:themeColor="text1"/>
        </w:rPr>
        <w:t>。</w:t>
      </w:r>
      <w:r>
        <w:rPr>
          <w:rFonts w:ascii="宋体" w:hAnsi="宋体" w:hint="eastAsia"/>
          <w:color w:val="000000" w:themeColor="text1"/>
        </w:rPr>
        <w:t>此法适合于晋南蚕区。</w:t>
      </w:r>
    </w:p>
    <w:p w:rsidR="00EF29C3" w:rsidRDefault="00EF29C3">
      <w:pPr>
        <w:tabs>
          <w:tab w:val="left" w:pos="1251"/>
        </w:tabs>
        <w:spacing w:line="240" w:lineRule="auto"/>
        <w:ind w:firstLineChars="200" w:firstLine="420"/>
        <w:rPr>
          <w:rFonts w:ascii="宋体" w:hAnsi="宋体"/>
          <w:color w:val="000000" w:themeColor="text1"/>
        </w:rPr>
      </w:pPr>
    </w:p>
    <w:p w:rsidR="00EF29C3" w:rsidRDefault="00501919">
      <w:pPr>
        <w:tabs>
          <w:tab w:val="left" w:pos="1251"/>
        </w:tabs>
        <w:spacing w:afterLines="50" w:after="156" w:line="4220" w:lineRule="exact"/>
        <w:ind w:firstLineChars="200" w:firstLine="420"/>
        <w:rPr>
          <w:rFonts w:ascii="宋体" w:hAnsi="宋体"/>
          <w:color w:val="000000" w:themeColor="text1"/>
        </w:rPr>
      </w:pPr>
      <w:r>
        <w:rPr>
          <w:rFonts w:ascii="宋体" w:hAnsi="宋体"/>
          <w:noProof/>
          <w:color w:val="000000" w:themeColor="text1"/>
        </w:rPr>
        <w:drawing>
          <wp:anchor distT="0" distB="0" distL="114300" distR="114300" simplePos="0" relativeHeight="251661312" behindDoc="0" locked="0" layoutInCell="1" allowOverlap="1">
            <wp:simplePos x="0" y="0"/>
            <wp:positionH relativeFrom="column">
              <wp:posOffset>692150</wp:posOffset>
            </wp:positionH>
            <wp:positionV relativeFrom="paragraph">
              <wp:posOffset>109220</wp:posOffset>
            </wp:positionV>
            <wp:extent cx="4450080" cy="3611880"/>
            <wp:effectExtent l="0" t="0" r="7620" b="7620"/>
            <wp:wrapSquare wrapText="bothSides"/>
            <wp:docPr id="6" name="图片 4" descr="C:\Users\Administrator\Desktop\微信图片_2024102714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Administrator\Desktop\微信图片_2024102714001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50080" cy="3611880"/>
                    </a:xfrm>
                    <a:prstGeom prst="rect">
                      <a:avLst/>
                    </a:prstGeom>
                    <a:noFill/>
                    <a:ln>
                      <a:noFill/>
                    </a:ln>
                  </pic:spPr>
                </pic:pic>
              </a:graphicData>
            </a:graphic>
          </wp:anchor>
        </w:drawing>
      </w:r>
    </w:p>
    <w:p w:rsidR="00EF29C3" w:rsidRDefault="00EF29C3">
      <w:pPr>
        <w:pStyle w:val="affc"/>
        <w:numPr>
          <w:ilvl w:val="0"/>
          <w:numId w:val="0"/>
        </w:numPr>
        <w:spacing w:beforeLines="50" w:before="156" w:afterLines="50" w:after="156"/>
        <w:ind w:right="210"/>
        <w:jc w:val="right"/>
        <w:outlineLvl w:val="9"/>
        <w:rPr>
          <w:rFonts w:hAnsi="黑体" w:cs="黑体"/>
          <w:color w:val="000000" w:themeColor="text1"/>
        </w:rPr>
      </w:pPr>
    </w:p>
    <w:p w:rsidR="00EF29C3" w:rsidRDefault="00EF29C3">
      <w:pPr>
        <w:tabs>
          <w:tab w:val="left" w:pos="1179"/>
        </w:tabs>
        <w:spacing w:line="240" w:lineRule="auto"/>
        <w:jc w:val="center"/>
        <w:rPr>
          <w:rFonts w:ascii="黑体" w:eastAsia="黑体" w:hAnsi="黑体"/>
        </w:rPr>
      </w:pPr>
    </w:p>
    <w:p w:rsidR="00EF29C3" w:rsidRDefault="00EF29C3">
      <w:pPr>
        <w:tabs>
          <w:tab w:val="left" w:pos="1179"/>
        </w:tabs>
        <w:spacing w:line="240" w:lineRule="auto"/>
        <w:jc w:val="center"/>
        <w:rPr>
          <w:rFonts w:ascii="黑体" w:eastAsia="黑体" w:hAnsi="黑体"/>
        </w:rPr>
      </w:pPr>
    </w:p>
    <w:p w:rsidR="00EF29C3" w:rsidRDefault="00EF29C3">
      <w:pPr>
        <w:tabs>
          <w:tab w:val="left" w:pos="1179"/>
        </w:tabs>
        <w:spacing w:line="240" w:lineRule="auto"/>
        <w:jc w:val="center"/>
        <w:rPr>
          <w:rFonts w:ascii="黑体" w:eastAsia="黑体" w:hAnsi="黑体"/>
        </w:rPr>
      </w:pPr>
    </w:p>
    <w:p w:rsidR="00EF29C3" w:rsidRDefault="00EF29C3">
      <w:pPr>
        <w:tabs>
          <w:tab w:val="left" w:pos="1179"/>
        </w:tabs>
        <w:spacing w:line="240" w:lineRule="auto"/>
        <w:rPr>
          <w:rFonts w:ascii="黑体" w:eastAsia="黑体" w:hAnsi="黑体"/>
        </w:rPr>
      </w:pPr>
    </w:p>
    <w:p w:rsidR="00EF29C3" w:rsidRDefault="00501919">
      <w:pPr>
        <w:tabs>
          <w:tab w:val="left" w:pos="1179"/>
        </w:tabs>
        <w:spacing w:beforeLines="50" w:before="156" w:afterLines="50" w:after="156" w:line="240" w:lineRule="auto"/>
        <w:jc w:val="center"/>
        <w:rPr>
          <w:rFonts w:ascii="宋体" w:hAnsi="宋体" w:cs="FZSYK-GBK1-02000bc89-Identity-H"/>
          <w:kern w:val="0"/>
        </w:rPr>
      </w:pPr>
      <w:r>
        <w:rPr>
          <w:rFonts w:ascii="黑体" w:eastAsia="黑体" w:hAnsi="黑体" w:hint="eastAsia"/>
        </w:rPr>
        <w:t xml:space="preserve">图１ </w:t>
      </w:r>
      <w:proofErr w:type="gramStart"/>
      <w:r>
        <w:rPr>
          <w:rFonts w:ascii="黑体" w:eastAsia="黑体" w:hAnsi="黑体" w:hint="eastAsia"/>
        </w:rPr>
        <w:t>低干桑</w:t>
      </w:r>
      <w:proofErr w:type="gramEnd"/>
      <w:r>
        <w:rPr>
          <w:rFonts w:ascii="黑体" w:eastAsia="黑体" w:hAnsi="黑体" w:hint="eastAsia"/>
        </w:rPr>
        <w:t>养成方法</w:t>
      </w:r>
    </w:p>
    <w:p w:rsidR="00EF29C3" w:rsidRDefault="00501919">
      <w:pPr>
        <w:autoSpaceDE w:val="0"/>
        <w:autoSpaceDN w:val="0"/>
        <w:spacing w:line="240" w:lineRule="auto"/>
        <w:jc w:val="center"/>
        <w:rPr>
          <w:rFonts w:ascii="宋体" w:hAnsi="宋体" w:cs="SYJ-PK7482000bc8a-Identity-H"/>
          <w:kern w:val="0"/>
          <w:sz w:val="18"/>
          <w:szCs w:val="18"/>
        </w:rPr>
      </w:pPr>
      <w:r>
        <w:rPr>
          <w:rFonts w:ascii="宋体" w:hAnsi="宋体" w:cs="E-BZ9-PK74842b-Identity-H" w:hint="eastAsia"/>
          <w:kern w:val="0"/>
          <w:sz w:val="18"/>
          <w:szCs w:val="18"/>
        </w:rPr>
        <w:t>1.</w:t>
      </w:r>
      <w:r>
        <w:rPr>
          <w:rFonts w:ascii="宋体" w:hAnsi="宋体" w:cs="FZSYK-GBK1-02000bc89-Identity-H" w:hint="eastAsia"/>
          <w:kern w:val="0"/>
          <w:sz w:val="18"/>
          <w:szCs w:val="18"/>
        </w:rPr>
        <w:t>栽植当时</w:t>
      </w:r>
      <w:r>
        <w:rPr>
          <w:rFonts w:ascii="宋体" w:hAnsi="宋体" w:cs="SYJ-PK7482000bc8a-Identity-H" w:hint="eastAsia"/>
          <w:kern w:val="0"/>
          <w:sz w:val="18"/>
          <w:szCs w:val="18"/>
        </w:rPr>
        <w:t>；</w:t>
      </w:r>
      <w:r>
        <w:rPr>
          <w:rFonts w:ascii="宋体" w:hAnsi="宋体" w:cs="E-BZ9-PK74842b-Identity-H" w:hint="eastAsia"/>
          <w:kern w:val="0"/>
          <w:sz w:val="18"/>
          <w:szCs w:val="18"/>
        </w:rPr>
        <w:t>２.</w:t>
      </w:r>
      <w:r>
        <w:rPr>
          <w:rFonts w:ascii="宋体" w:hAnsi="宋体" w:cs="FZSYK-GBK1-02000bc89-Identity-H" w:hint="eastAsia"/>
          <w:kern w:val="0"/>
          <w:sz w:val="18"/>
          <w:szCs w:val="18"/>
        </w:rPr>
        <w:t>第</w:t>
      </w:r>
      <w:r>
        <w:rPr>
          <w:rFonts w:ascii="宋体" w:hAnsi="宋体" w:cs="E-BZ9-PK74842b-Identity-H" w:hint="eastAsia"/>
          <w:kern w:val="0"/>
          <w:sz w:val="18"/>
          <w:szCs w:val="18"/>
        </w:rPr>
        <w:t>１</w:t>
      </w:r>
      <w:r>
        <w:rPr>
          <w:rFonts w:ascii="宋体" w:hAnsi="宋体" w:cs="FZSYK-GBK1-02000bc89-Identity-H" w:hint="eastAsia"/>
          <w:kern w:val="0"/>
          <w:sz w:val="18"/>
          <w:szCs w:val="18"/>
        </w:rPr>
        <w:t>年春剪干</w:t>
      </w:r>
      <w:r>
        <w:rPr>
          <w:rFonts w:ascii="宋体" w:hAnsi="宋体" w:cs="SYJ-PK7482000bc8a-Identity-H" w:hint="eastAsia"/>
          <w:kern w:val="0"/>
          <w:sz w:val="18"/>
          <w:szCs w:val="18"/>
        </w:rPr>
        <w:t>；</w:t>
      </w:r>
      <w:r>
        <w:rPr>
          <w:rFonts w:ascii="宋体" w:hAnsi="宋体" w:cs="E-BZ9-PK74842b-Identity-H" w:hint="eastAsia"/>
          <w:kern w:val="0"/>
          <w:sz w:val="18"/>
          <w:szCs w:val="18"/>
        </w:rPr>
        <w:t>３.</w:t>
      </w:r>
      <w:r>
        <w:rPr>
          <w:rFonts w:ascii="宋体" w:hAnsi="宋体" w:cs="FZSYK-GBK1-02000bc89-Identity-H" w:hint="eastAsia"/>
          <w:kern w:val="0"/>
          <w:sz w:val="18"/>
          <w:szCs w:val="18"/>
        </w:rPr>
        <w:t>第</w:t>
      </w:r>
      <w:r>
        <w:rPr>
          <w:rFonts w:ascii="宋体" w:hAnsi="宋体" w:cs="E-BZ9-PK74842b-Identity-H" w:hint="eastAsia"/>
          <w:kern w:val="0"/>
          <w:sz w:val="18"/>
          <w:szCs w:val="18"/>
        </w:rPr>
        <w:t>１</w:t>
      </w:r>
      <w:r>
        <w:rPr>
          <w:rFonts w:ascii="宋体" w:hAnsi="宋体" w:cs="FZSYK-GBK1-02000bc89-Identity-H" w:hint="eastAsia"/>
          <w:kern w:val="0"/>
          <w:sz w:val="18"/>
          <w:szCs w:val="18"/>
        </w:rPr>
        <w:t>年秋</w:t>
      </w:r>
      <w:r>
        <w:rPr>
          <w:rFonts w:ascii="宋体" w:hAnsi="宋体" w:cs="SYJ-PK7482000bc8a-Identity-H" w:hint="eastAsia"/>
          <w:kern w:val="0"/>
          <w:sz w:val="18"/>
          <w:szCs w:val="18"/>
        </w:rPr>
        <w:t>；</w:t>
      </w:r>
      <w:r>
        <w:rPr>
          <w:rFonts w:ascii="宋体" w:hAnsi="宋体" w:cs="E-BZ9-PK74842b-Identity-H" w:hint="eastAsia"/>
          <w:kern w:val="0"/>
          <w:sz w:val="18"/>
          <w:szCs w:val="18"/>
        </w:rPr>
        <w:t>４.</w:t>
      </w:r>
      <w:r>
        <w:rPr>
          <w:rFonts w:ascii="宋体" w:hAnsi="宋体" w:cs="FZSYK-GBK1-02000bc89-Identity-H" w:hint="eastAsia"/>
          <w:kern w:val="0"/>
          <w:sz w:val="18"/>
          <w:szCs w:val="18"/>
        </w:rPr>
        <w:t>第</w:t>
      </w:r>
      <w:r>
        <w:rPr>
          <w:rFonts w:ascii="宋体" w:hAnsi="宋体" w:cs="E-BZ9-PK74842b-Identity-H" w:hint="eastAsia"/>
          <w:kern w:val="0"/>
          <w:sz w:val="18"/>
          <w:szCs w:val="18"/>
        </w:rPr>
        <w:t>１</w:t>
      </w:r>
      <w:r>
        <w:rPr>
          <w:rFonts w:ascii="宋体" w:hAnsi="宋体" w:cs="FZSYK-GBK1-02000bc89-Identity-H" w:hint="eastAsia"/>
          <w:kern w:val="0"/>
          <w:sz w:val="18"/>
          <w:szCs w:val="18"/>
        </w:rPr>
        <w:t>年冬季</w:t>
      </w:r>
      <w:r>
        <w:rPr>
          <w:rFonts w:ascii="宋体" w:hAnsi="宋体" w:cs="SYJ-PK7482000bc8a-Identity-H" w:hint="eastAsia"/>
          <w:kern w:val="0"/>
          <w:sz w:val="18"/>
          <w:szCs w:val="18"/>
        </w:rPr>
        <w:t>；</w:t>
      </w:r>
      <w:r>
        <w:rPr>
          <w:rFonts w:ascii="宋体" w:hAnsi="宋体" w:cs="E-BZ9-PK74842b-Identity-H" w:hint="eastAsia"/>
          <w:kern w:val="0"/>
          <w:sz w:val="18"/>
          <w:szCs w:val="18"/>
        </w:rPr>
        <w:t>５.</w:t>
      </w:r>
      <w:r>
        <w:rPr>
          <w:rFonts w:ascii="宋体" w:hAnsi="宋体" w:cs="FZSYK-GBK1-02000bc89-Identity-H" w:hint="eastAsia"/>
          <w:kern w:val="0"/>
          <w:sz w:val="18"/>
          <w:szCs w:val="18"/>
        </w:rPr>
        <w:t>第</w:t>
      </w:r>
      <w:r>
        <w:rPr>
          <w:rFonts w:ascii="宋体" w:hAnsi="宋体" w:cs="E-BZ9-PK74842b-Identity-H" w:hint="eastAsia"/>
          <w:kern w:val="0"/>
          <w:sz w:val="18"/>
          <w:szCs w:val="18"/>
        </w:rPr>
        <w:t>２</w:t>
      </w:r>
      <w:r>
        <w:rPr>
          <w:rFonts w:ascii="宋体" w:hAnsi="宋体" w:cs="FZSYK-GBK1-02000bc89-Identity-H" w:hint="eastAsia"/>
          <w:kern w:val="0"/>
          <w:sz w:val="18"/>
          <w:szCs w:val="18"/>
        </w:rPr>
        <w:t>年春伐</w:t>
      </w:r>
      <w:r>
        <w:rPr>
          <w:rFonts w:ascii="宋体" w:hAnsi="宋体" w:cs="SYJ-PK7482000bc8a-Identity-H" w:hint="eastAsia"/>
          <w:kern w:val="0"/>
          <w:sz w:val="18"/>
          <w:szCs w:val="18"/>
        </w:rPr>
        <w:t>；</w:t>
      </w:r>
    </w:p>
    <w:p w:rsidR="00EF29C3" w:rsidRDefault="00501919">
      <w:pPr>
        <w:autoSpaceDE w:val="0"/>
        <w:autoSpaceDN w:val="0"/>
        <w:spacing w:line="240" w:lineRule="auto"/>
        <w:jc w:val="center"/>
        <w:rPr>
          <w:rFonts w:ascii="宋体" w:hAnsi="宋体" w:cs="SYJ-PK7482000bc8a-Identity-H"/>
          <w:kern w:val="0"/>
          <w:sz w:val="18"/>
          <w:szCs w:val="18"/>
        </w:rPr>
      </w:pPr>
      <w:r>
        <w:rPr>
          <w:rFonts w:ascii="宋体" w:hAnsi="宋体" w:cs="E-BZ9-PK74842b-Identity-H" w:hint="eastAsia"/>
          <w:kern w:val="0"/>
          <w:sz w:val="18"/>
          <w:szCs w:val="18"/>
        </w:rPr>
        <w:t>６.</w:t>
      </w:r>
      <w:r>
        <w:rPr>
          <w:rFonts w:ascii="宋体" w:hAnsi="宋体" w:cs="FZSYK-GBK1-02000bc89-Identity-H" w:hint="eastAsia"/>
          <w:kern w:val="0"/>
          <w:sz w:val="18"/>
          <w:szCs w:val="18"/>
        </w:rPr>
        <w:t>第</w:t>
      </w:r>
      <w:r>
        <w:rPr>
          <w:rFonts w:ascii="宋体" w:hAnsi="宋体" w:cs="E-BZ9-PK74842b-Identity-H" w:hint="eastAsia"/>
          <w:kern w:val="0"/>
          <w:sz w:val="18"/>
          <w:szCs w:val="18"/>
        </w:rPr>
        <w:t>２</w:t>
      </w:r>
      <w:r>
        <w:rPr>
          <w:rFonts w:ascii="宋体" w:hAnsi="宋体" w:cs="FZSYK-GBK1-02000bc89-Identity-H" w:hint="eastAsia"/>
          <w:kern w:val="0"/>
          <w:sz w:val="18"/>
          <w:szCs w:val="18"/>
        </w:rPr>
        <w:t>年生长情况</w:t>
      </w:r>
      <w:r>
        <w:rPr>
          <w:rFonts w:ascii="宋体" w:hAnsi="宋体" w:cs="SYJ-PK7482000bc8a-Identity-H" w:hint="eastAsia"/>
          <w:kern w:val="0"/>
          <w:sz w:val="18"/>
          <w:szCs w:val="18"/>
        </w:rPr>
        <w:t>；</w:t>
      </w:r>
      <w:r>
        <w:rPr>
          <w:rFonts w:ascii="宋体" w:hAnsi="宋体" w:cs="E-BZ9-PK74842b-Identity-H" w:hint="eastAsia"/>
          <w:kern w:val="0"/>
          <w:sz w:val="18"/>
          <w:szCs w:val="18"/>
        </w:rPr>
        <w:t>７.</w:t>
      </w:r>
      <w:r>
        <w:rPr>
          <w:rFonts w:ascii="宋体" w:hAnsi="宋体" w:cs="FZSYK-GBK1-02000bc89-Identity-H" w:hint="eastAsia"/>
          <w:kern w:val="0"/>
          <w:sz w:val="18"/>
          <w:szCs w:val="18"/>
        </w:rPr>
        <w:t>第</w:t>
      </w:r>
      <w:r>
        <w:rPr>
          <w:rFonts w:ascii="宋体" w:hAnsi="宋体" w:cs="E-BZ9-PK74842b-Identity-H" w:hint="eastAsia"/>
          <w:kern w:val="0"/>
          <w:sz w:val="18"/>
          <w:szCs w:val="18"/>
        </w:rPr>
        <w:t>２</w:t>
      </w:r>
      <w:r>
        <w:rPr>
          <w:rFonts w:ascii="宋体" w:hAnsi="宋体" w:cs="FZSYK-GBK1-02000bc89-Identity-H" w:hint="eastAsia"/>
          <w:kern w:val="0"/>
          <w:sz w:val="18"/>
          <w:szCs w:val="18"/>
        </w:rPr>
        <w:t>年冬季</w:t>
      </w:r>
      <w:r>
        <w:rPr>
          <w:rFonts w:ascii="宋体" w:hAnsi="宋体" w:cs="SYJ-PK7482000bc8a-Identity-H" w:hint="eastAsia"/>
          <w:kern w:val="0"/>
          <w:sz w:val="18"/>
          <w:szCs w:val="18"/>
        </w:rPr>
        <w:t>；</w:t>
      </w:r>
      <w:r>
        <w:rPr>
          <w:rFonts w:ascii="宋体" w:hAnsi="宋体" w:cs="E-BZ9-PK74842b-Identity-H" w:hint="eastAsia"/>
          <w:kern w:val="0"/>
          <w:sz w:val="18"/>
          <w:szCs w:val="18"/>
        </w:rPr>
        <w:t>８.</w:t>
      </w:r>
      <w:r>
        <w:rPr>
          <w:rFonts w:ascii="宋体" w:hAnsi="宋体" w:cs="FZSYK-GBK1-02000bc89-Identity-H" w:hint="eastAsia"/>
          <w:kern w:val="0"/>
          <w:sz w:val="18"/>
          <w:szCs w:val="18"/>
        </w:rPr>
        <w:t>第</w:t>
      </w:r>
      <w:r>
        <w:rPr>
          <w:rFonts w:ascii="宋体" w:hAnsi="宋体" w:cs="E-BZ9-PK74842b-Identity-H" w:hint="eastAsia"/>
          <w:kern w:val="0"/>
          <w:sz w:val="18"/>
          <w:szCs w:val="18"/>
        </w:rPr>
        <w:t>３</w:t>
      </w:r>
      <w:r>
        <w:rPr>
          <w:rFonts w:ascii="宋体" w:hAnsi="宋体" w:cs="FZSYK-GBK1-02000bc89-Identity-H" w:hint="eastAsia"/>
          <w:kern w:val="0"/>
          <w:sz w:val="18"/>
          <w:szCs w:val="18"/>
        </w:rPr>
        <w:t>年春季生长情况</w:t>
      </w:r>
      <w:r>
        <w:rPr>
          <w:rFonts w:ascii="宋体" w:hAnsi="宋体" w:cs="SYJ-PK7482000bc8a-Identity-H" w:hint="eastAsia"/>
          <w:kern w:val="0"/>
          <w:sz w:val="18"/>
          <w:szCs w:val="18"/>
        </w:rPr>
        <w:t>；</w:t>
      </w:r>
      <w:r>
        <w:rPr>
          <w:rFonts w:ascii="宋体" w:hAnsi="宋体" w:cs="E-BZ9-PK74842b-Identity-H" w:hint="eastAsia"/>
          <w:kern w:val="0"/>
          <w:sz w:val="18"/>
          <w:szCs w:val="18"/>
        </w:rPr>
        <w:t>９.</w:t>
      </w:r>
      <w:r>
        <w:rPr>
          <w:rFonts w:ascii="宋体" w:hAnsi="宋体" w:cs="FZSYK-GBK1-02000bc89-Identity-H" w:hint="eastAsia"/>
          <w:kern w:val="0"/>
          <w:sz w:val="18"/>
          <w:szCs w:val="18"/>
        </w:rPr>
        <w:t>第</w:t>
      </w:r>
      <w:r>
        <w:rPr>
          <w:rFonts w:ascii="宋体" w:hAnsi="宋体" w:cs="E-BZ9-PK74842b-Identity-H" w:hint="eastAsia"/>
          <w:kern w:val="0"/>
          <w:sz w:val="18"/>
          <w:szCs w:val="18"/>
        </w:rPr>
        <w:t>３</w:t>
      </w:r>
      <w:r>
        <w:rPr>
          <w:rFonts w:ascii="宋体" w:hAnsi="宋体" w:cs="FZSYK-GBK1-02000bc89-Identity-H" w:hint="eastAsia"/>
          <w:kern w:val="0"/>
          <w:sz w:val="18"/>
          <w:szCs w:val="18"/>
        </w:rPr>
        <w:t>年夏伐后</w:t>
      </w:r>
      <w:r>
        <w:rPr>
          <w:rFonts w:ascii="宋体" w:hAnsi="宋体" w:cs="SYJ-PK7482000bc8a-Identity-H" w:hint="eastAsia"/>
          <w:kern w:val="0"/>
          <w:sz w:val="18"/>
          <w:szCs w:val="18"/>
        </w:rPr>
        <w:t>；</w:t>
      </w:r>
    </w:p>
    <w:p w:rsidR="00EF29C3" w:rsidRDefault="00501919">
      <w:pPr>
        <w:autoSpaceDE w:val="0"/>
        <w:autoSpaceDN w:val="0"/>
        <w:spacing w:line="240" w:lineRule="auto"/>
        <w:jc w:val="center"/>
        <w:rPr>
          <w:rFonts w:ascii="宋体" w:hAnsi="宋体" w:cs="FZSYK-GBK1-02000bc89-Identity-H"/>
          <w:kern w:val="0"/>
          <w:sz w:val="18"/>
          <w:szCs w:val="18"/>
        </w:rPr>
      </w:pPr>
      <w:r>
        <w:rPr>
          <w:rFonts w:ascii="宋体" w:hAnsi="宋体" w:cs="E-BZ9-PK74842b-Identity-H" w:hint="eastAsia"/>
          <w:kern w:val="0"/>
          <w:sz w:val="18"/>
          <w:szCs w:val="18"/>
        </w:rPr>
        <w:t>10.</w:t>
      </w:r>
      <w:r>
        <w:rPr>
          <w:rFonts w:ascii="宋体" w:hAnsi="宋体" w:cs="FZSYK-GBK1-02000bc89-Identity-H" w:hint="eastAsia"/>
          <w:kern w:val="0"/>
          <w:sz w:val="18"/>
          <w:szCs w:val="18"/>
        </w:rPr>
        <w:t>第</w:t>
      </w:r>
      <w:r>
        <w:rPr>
          <w:rFonts w:ascii="宋体" w:hAnsi="宋体" w:cs="E-BZ9-PK74842b-Identity-H" w:hint="eastAsia"/>
          <w:kern w:val="0"/>
          <w:sz w:val="18"/>
          <w:szCs w:val="18"/>
        </w:rPr>
        <w:t>３</w:t>
      </w:r>
      <w:r>
        <w:rPr>
          <w:rFonts w:ascii="宋体" w:hAnsi="宋体" w:cs="FZSYK-GBK1-02000bc89-Identity-H" w:hint="eastAsia"/>
          <w:kern w:val="0"/>
          <w:sz w:val="18"/>
          <w:szCs w:val="18"/>
        </w:rPr>
        <w:t>年秋季生长情况</w:t>
      </w:r>
      <w:r>
        <w:rPr>
          <w:rFonts w:ascii="宋体" w:hAnsi="宋体" w:cs="SYJ-PK7482000bc8a-Identity-H" w:hint="eastAsia"/>
          <w:kern w:val="0"/>
          <w:sz w:val="18"/>
          <w:szCs w:val="18"/>
        </w:rPr>
        <w:t>；</w:t>
      </w:r>
      <w:r>
        <w:rPr>
          <w:rFonts w:ascii="宋体" w:hAnsi="宋体" w:cs="E-BZ9-PK74842b-Identity-H" w:hint="eastAsia"/>
          <w:kern w:val="0"/>
          <w:sz w:val="18"/>
          <w:szCs w:val="18"/>
        </w:rPr>
        <w:t>11.</w:t>
      </w:r>
      <w:r>
        <w:rPr>
          <w:rFonts w:ascii="宋体" w:hAnsi="宋体" w:cs="FZSYK-GBK1-02000bc89-Identity-H" w:hint="eastAsia"/>
          <w:kern w:val="0"/>
          <w:sz w:val="18"/>
          <w:szCs w:val="18"/>
        </w:rPr>
        <w:t>第</w:t>
      </w:r>
      <w:r>
        <w:rPr>
          <w:rFonts w:ascii="宋体" w:hAnsi="宋体" w:cs="E-BZ9-PK74842b-Identity-H" w:hint="eastAsia"/>
          <w:kern w:val="0"/>
          <w:sz w:val="18"/>
          <w:szCs w:val="18"/>
        </w:rPr>
        <w:t>３</w:t>
      </w:r>
      <w:r>
        <w:rPr>
          <w:rFonts w:ascii="宋体" w:hAnsi="宋体" w:cs="FZSYK-GBK1-02000bc89-Identity-H" w:hint="eastAsia"/>
          <w:kern w:val="0"/>
          <w:sz w:val="18"/>
          <w:szCs w:val="18"/>
        </w:rPr>
        <w:t>年冬季树形养成</w:t>
      </w:r>
    </w:p>
    <w:p w:rsidR="00EF29C3" w:rsidRDefault="00501919">
      <w:pPr>
        <w:pStyle w:val="affc"/>
        <w:spacing w:before="312" w:after="312"/>
        <w:ind w:left="0"/>
      </w:pPr>
      <w:bookmarkStart w:id="112" w:name="_bookmark5"/>
      <w:bookmarkStart w:id="113" w:name="_Toc181031216"/>
      <w:bookmarkEnd w:id="112"/>
      <w:r>
        <w:rPr>
          <w:rFonts w:hint="eastAsia"/>
        </w:rPr>
        <w:t>桑树护理</w:t>
      </w:r>
      <w:bookmarkEnd w:id="113"/>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14" w:name="_Toc178607638"/>
      <w:bookmarkStart w:id="115" w:name="_Toc181031217"/>
      <w:r>
        <w:rPr>
          <w:rFonts w:hAnsi="黑体" w:cs="黑体" w:hint="eastAsia"/>
          <w:color w:val="000000" w:themeColor="text1"/>
        </w:rPr>
        <w:t>9.1  疏芽</w:t>
      </w:r>
      <w:bookmarkEnd w:id="114"/>
      <w:bookmarkEnd w:id="115"/>
    </w:p>
    <w:p w:rsidR="00EF29C3" w:rsidRDefault="00501919">
      <w:pPr>
        <w:spacing w:line="240" w:lineRule="auto"/>
        <w:ind w:firstLineChars="200" w:firstLine="420"/>
        <w:rPr>
          <w:rFonts w:ascii="宋体" w:hAnsi="宋体"/>
        </w:rPr>
      </w:pPr>
      <w:r>
        <w:rPr>
          <w:rFonts w:ascii="宋体" w:hAnsi="宋体"/>
        </w:rPr>
        <w:t>桑树</w:t>
      </w:r>
      <w:r>
        <w:rPr>
          <w:rFonts w:ascii="宋体" w:hAnsi="宋体" w:hint="eastAsia"/>
        </w:rPr>
        <w:t>在春伐、</w:t>
      </w:r>
      <w:r>
        <w:rPr>
          <w:rFonts w:ascii="宋体" w:hAnsi="宋体"/>
        </w:rPr>
        <w:t>出扦或夏伐后，</w:t>
      </w:r>
      <w:proofErr w:type="gramStart"/>
      <w:r>
        <w:rPr>
          <w:rFonts w:ascii="宋体" w:hAnsi="宋体"/>
        </w:rPr>
        <w:t>新梢芽长到</w:t>
      </w:r>
      <w:proofErr w:type="gramEnd"/>
      <w:r>
        <w:rPr>
          <w:rFonts w:ascii="宋体" w:hAnsi="宋体" w:hint="eastAsia"/>
        </w:rPr>
        <w:t xml:space="preserve"> </w:t>
      </w:r>
      <w:r>
        <w:rPr>
          <w:rFonts w:ascii="宋体" w:hAnsi="宋体"/>
        </w:rPr>
        <w:t>15 cm</w:t>
      </w:r>
      <w:r>
        <w:rPr>
          <w:rFonts w:ascii="宋体" w:hAnsi="宋体" w:hint="eastAsia"/>
        </w:rPr>
        <w:t xml:space="preserve"> </w:t>
      </w:r>
      <w:r>
        <w:rPr>
          <w:rFonts w:ascii="宋体" w:hAnsi="宋体"/>
        </w:rPr>
        <w:t>左右时，疏去过密、细弱芽枝。</w:t>
      </w:r>
      <w:proofErr w:type="gramStart"/>
      <w:r>
        <w:rPr>
          <w:rFonts w:ascii="宋体" w:hAnsi="宋体"/>
        </w:rPr>
        <w:t>疏芽后</w:t>
      </w:r>
      <w:proofErr w:type="gramEnd"/>
      <w:r>
        <w:rPr>
          <w:rFonts w:ascii="宋体" w:hAnsi="宋体" w:hint="eastAsia"/>
        </w:rPr>
        <w:t xml:space="preserve"> </w:t>
      </w:r>
      <w:r>
        <w:rPr>
          <w:rFonts w:ascii="宋体" w:hAnsi="宋体"/>
        </w:rPr>
        <w:t>667m</w:t>
      </w:r>
      <w:r>
        <w:rPr>
          <w:rFonts w:ascii="宋体" w:hAnsi="宋体"/>
          <w:vertAlign w:val="superscript"/>
        </w:rPr>
        <w:t>2</w:t>
      </w:r>
      <w:r>
        <w:rPr>
          <w:rFonts w:ascii="宋体" w:hAnsi="宋体"/>
        </w:rPr>
        <w:t xml:space="preserve"> 留枝条</w:t>
      </w:r>
      <w:r>
        <w:rPr>
          <w:rFonts w:ascii="宋体" w:hAnsi="宋体" w:hint="eastAsia"/>
        </w:rPr>
        <w:t xml:space="preserve"> </w:t>
      </w:r>
      <w:r>
        <w:rPr>
          <w:rFonts w:ascii="宋体" w:hAnsi="宋体"/>
        </w:rPr>
        <w:t>6 000</w:t>
      </w:r>
      <w:r>
        <w:rPr>
          <w:rFonts w:ascii="宋体" w:hAnsi="宋体" w:hint="eastAsia"/>
        </w:rPr>
        <w:t xml:space="preserve"> 根</w:t>
      </w:r>
      <w:r>
        <w:rPr>
          <w:rFonts w:ascii="宋体" w:hAnsi="宋体"/>
        </w:rPr>
        <w:t>～8 000</w:t>
      </w:r>
      <w:r>
        <w:rPr>
          <w:rFonts w:ascii="宋体" w:hAnsi="宋体" w:hint="eastAsia"/>
        </w:rPr>
        <w:t xml:space="preserve"> </w:t>
      </w:r>
      <w:r>
        <w:rPr>
          <w:rFonts w:ascii="宋体" w:hAnsi="宋体"/>
        </w:rPr>
        <w:t>根。</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16" w:name="_Toc181031218"/>
      <w:bookmarkStart w:id="117" w:name="_Toc178607639"/>
      <w:r>
        <w:rPr>
          <w:rFonts w:hAnsi="黑体" w:cs="黑体" w:hint="eastAsia"/>
          <w:color w:val="000000" w:themeColor="text1"/>
        </w:rPr>
        <w:t xml:space="preserve">9.2  </w:t>
      </w:r>
      <w:r>
        <w:rPr>
          <w:rFonts w:hAnsi="黑体" w:cs="黑体"/>
          <w:color w:val="000000" w:themeColor="text1"/>
        </w:rPr>
        <w:t>摘芯</w:t>
      </w:r>
      <w:bookmarkEnd w:id="116"/>
      <w:bookmarkEnd w:id="117"/>
    </w:p>
    <w:p w:rsidR="00EF29C3" w:rsidRDefault="00501919">
      <w:pPr>
        <w:spacing w:line="240" w:lineRule="auto"/>
        <w:ind w:firstLineChars="200" w:firstLine="420"/>
        <w:rPr>
          <w:rFonts w:ascii="宋体" w:hAnsi="宋体"/>
        </w:rPr>
      </w:pPr>
      <w:r>
        <w:rPr>
          <w:rFonts w:ascii="宋体" w:hAnsi="宋体"/>
        </w:rPr>
        <w:t>春蚕</w:t>
      </w:r>
      <w:r>
        <w:rPr>
          <w:rFonts w:ascii="宋体" w:hAnsi="宋体" w:hint="eastAsia"/>
        </w:rPr>
        <w:t xml:space="preserve"> </w:t>
      </w:r>
      <w:r>
        <w:rPr>
          <w:rFonts w:ascii="宋体" w:hAnsi="宋体"/>
        </w:rPr>
        <w:t>5 龄用叶前</w:t>
      </w:r>
      <w:r>
        <w:rPr>
          <w:rFonts w:ascii="宋体" w:hAnsi="宋体" w:hint="eastAsia"/>
        </w:rPr>
        <w:t xml:space="preserve"> </w:t>
      </w:r>
      <w:r>
        <w:rPr>
          <w:rFonts w:ascii="宋体" w:hAnsi="宋体"/>
        </w:rPr>
        <w:t>7 d～11 d，按用</w:t>
      </w:r>
      <w:proofErr w:type="gramStart"/>
      <w:r>
        <w:rPr>
          <w:rFonts w:ascii="宋体" w:hAnsi="宋体"/>
        </w:rPr>
        <w:t>桑计划</w:t>
      </w:r>
      <w:proofErr w:type="gramEnd"/>
      <w:r>
        <w:rPr>
          <w:rFonts w:ascii="宋体" w:hAnsi="宋体"/>
        </w:rPr>
        <w:t>分片，摘去桑树新梢顶端</w:t>
      </w:r>
      <w:proofErr w:type="gramStart"/>
      <w:r>
        <w:rPr>
          <w:rFonts w:ascii="宋体" w:hAnsi="宋体"/>
        </w:rPr>
        <w:t>鹊口状嫩</w:t>
      </w:r>
      <w:proofErr w:type="gramEnd"/>
      <w:r>
        <w:rPr>
          <w:rFonts w:ascii="宋体" w:hAnsi="宋体"/>
        </w:rPr>
        <w:t>头。</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18" w:name="_Toc181031219"/>
      <w:bookmarkStart w:id="119" w:name="_Toc178607640"/>
      <w:r>
        <w:rPr>
          <w:rFonts w:hAnsi="黑体" w:cs="黑体" w:hint="eastAsia"/>
          <w:color w:val="000000" w:themeColor="text1"/>
        </w:rPr>
        <w:t xml:space="preserve">9.3  </w:t>
      </w:r>
      <w:r>
        <w:rPr>
          <w:rFonts w:hAnsi="黑体" w:cs="黑体"/>
          <w:color w:val="000000" w:themeColor="text1"/>
        </w:rPr>
        <w:t>剪稍</w:t>
      </w:r>
      <w:bookmarkEnd w:id="118"/>
      <w:bookmarkEnd w:id="119"/>
    </w:p>
    <w:p w:rsidR="00EF29C3" w:rsidRDefault="00501919">
      <w:pPr>
        <w:spacing w:line="240" w:lineRule="auto"/>
        <w:ind w:firstLineChars="200" w:firstLine="420"/>
        <w:rPr>
          <w:rFonts w:ascii="宋体" w:hAnsi="宋体"/>
        </w:rPr>
      </w:pPr>
      <w:r>
        <w:rPr>
          <w:rFonts w:ascii="宋体" w:hAnsi="宋体"/>
        </w:rPr>
        <w:t>秋末桑树落叶后或早春桑树发芽前，剪去桑树枝条长的</w:t>
      </w:r>
      <w:r>
        <w:rPr>
          <w:rFonts w:ascii="宋体" w:hAnsi="宋体" w:hint="eastAsia"/>
        </w:rPr>
        <w:t xml:space="preserve"> </w:t>
      </w:r>
      <w:r>
        <w:rPr>
          <w:rFonts w:ascii="宋体" w:hAnsi="宋体"/>
        </w:rPr>
        <w:t>1/4～1/3</w:t>
      </w:r>
      <w:r>
        <w:rPr>
          <w:rFonts w:ascii="宋体" w:hAnsi="宋体" w:hint="eastAsia"/>
        </w:rPr>
        <w:t xml:space="preserve"> </w:t>
      </w:r>
      <w:r>
        <w:rPr>
          <w:rFonts w:ascii="宋体" w:hAnsi="宋体"/>
        </w:rPr>
        <w:t>或留条长度</w:t>
      </w:r>
      <w:r>
        <w:rPr>
          <w:rFonts w:ascii="宋体" w:hAnsi="宋体" w:hint="eastAsia"/>
        </w:rPr>
        <w:t xml:space="preserve"> </w:t>
      </w:r>
      <w:r>
        <w:rPr>
          <w:rFonts w:ascii="宋体" w:hAnsi="宋体"/>
        </w:rPr>
        <w:t>80 cm～100 cm。</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20" w:name="_Toc178607641"/>
      <w:bookmarkStart w:id="121" w:name="_Toc181031220"/>
      <w:r>
        <w:rPr>
          <w:rFonts w:hAnsi="黑体" w:cs="黑体" w:hint="eastAsia"/>
          <w:color w:val="000000" w:themeColor="text1"/>
        </w:rPr>
        <w:lastRenderedPageBreak/>
        <w:t xml:space="preserve">9.4  </w:t>
      </w:r>
      <w:r>
        <w:rPr>
          <w:rFonts w:hAnsi="黑体" w:cs="黑体"/>
          <w:color w:val="000000" w:themeColor="text1"/>
        </w:rPr>
        <w:t>整枝</w:t>
      </w:r>
      <w:bookmarkEnd w:id="120"/>
      <w:bookmarkEnd w:id="121"/>
    </w:p>
    <w:p w:rsidR="00EF29C3" w:rsidRDefault="00501919">
      <w:pPr>
        <w:spacing w:line="240" w:lineRule="auto"/>
        <w:ind w:firstLineChars="200" w:firstLine="420"/>
        <w:rPr>
          <w:rFonts w:ascii="宋体" w:hAnsi="宋体"/>
        </w:rPr>
      </w:pPr>
      <w:r>
        <w:rPr>
          <w:rFonts w:ascii="宋体" w:hAnsi="宋体"/>
        </w:rPr>
        <w:t>秋末桑树落叶后或来年春季桑树发芽前，剪去树体上的枯枝、枯桩、病虫枝及细小无效枝。</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22" w:name="_Toc178607642"/>
      <w:bookmarkStart w:id="123" w:name="_Toc181031221"/>
      <w:r>
        <w:rPr>
          <w:rFonts w:hAnsi="黑体" w:cs="黑体" w:hint="eastAsia"/>
          <w:color w:val="000000" w:themeColor="text1"/>
        </w:rPr>
        <w:t>9.5  束枝</w:t>
      </w:r>
      <w:bookmarkEnd w:id="122"/>
      <w:bookmarkEnd w:id="123"/>
    </w:p>
    <w:p w:rsidR="00EF29C3" w:rsidRDefault="00501919">
      <w:pPr>
        <w:spacing w:line="240" w:lineRule="auto"/>
        <w:ind w:firstLineChars="200" w:firstLine="420"/>
        <w:rPr>
          <w:rFonts w:ascii="宋体" w:hAnsi="宋体"/>
        </w:rPr>
      </w:pPr>
      <w:r>
        <w:rPr>
          <w:rFonts w:ascii="宋体" w:hAnsi="宋体" w:hint="eastAsia"/>
        </w:rPr>
        <w:t>秋冬桑树落叶后用草将枝条束缚，校正树姿，诱集虫害。早春发芽前</w:t>
      </w:r>
      <w:proofErr w:type="gramStart"/>
      <w:r>
        <w:rPr>
          <w:rFonts w:ascii="宋体" w:hAnsi="宋体" w:hint="eastAsia"/>
        </w:rPr>
        <w:t>解去束草</w:t>
      </w:r>
      <w:proofErr w:type="gramEnd"/>
      <w:r>
        <w:rPr>
          <w:rFonts w:ascii="宋体" w:hAnsi="宋体" w:hint="eastAsia"/>
        </w:rPr>
        <w:t>，集中销毁。</w:t>
      </w:r>
    </w:p>
    <w:p w:rsidR="00EF29C3" w:rsidRDefault="00501919">
      <w:pPr>
        <w:pStyle w:val="affc"/>
        <w:spacing w:before="312" w:after="312"/>
        <w:ind w:left="0"/>
      </w:pPr>
      <w:bookmarkStart w:id="124" w:name="_Toc181031222"/>
      <w:r>
        <w:rPr>
          <w:rFonts w:hint="eastAsia"/>
        </w:rPr>
        <w:t>土肥水管理</w:t>
      </w:r>
      <w:bookmarkEnd w:id="124"/>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25" w:name="_Toc178607624"/>
      <w:bookmarkStart w:id="126" w:name="_Toc181031223"/>
      <w:r>
        <w:rPr>
          <w:rFonts w:hAnsi="黑体" w:cs="黑体" w:hint="eastAsia"/>
          <w:color w:val="000000" w:themeColor="text1"/>
        </w:rPr>
        <w:t>10.</w:t>
      </w:r>
      <w:r>
        <w:rPr>
          <w:rFonts w:hAnsi="黑体" w:cs="黑体"/>
          <w:color w:val="000000" w:themeColor="text1"/>
        </w:rPr>
        <w:t>1</w:t>
      </w:r>
      <w:r>
        <w:rPr>
          <w:rFonts w:hAnsi="黑体" w:cs="黑体" w:hint="eastAsia"/>
          <w:color w:val="000000" w:themeColor="text1"/>
        </w:rPr>
        <w:t xml:space="preserve">  </w:t>
      </w:r>
      <w:r>
        <w:rPr>
          <w:rFonts w:hAnsi="黑体" w:cs="黑体"/>
          <w:color w:val="000000" w:themeColor="text1"/>
        </w:rPr>
        <w:t>土地</w:t>
      </w:r>
      <w:bookmarkEnd w:id="125"/>
      <w:r>
        <w:rPr>
          <w:rFonts w:hAnsi="黑体" w:cs="黑体" w:hint="eastAsia"/>
          <w:color w:val="000000" w:themeColor="text1"/>
        </w:rPr>
        <w:t>管理</w:t>
      </w:r>
      <w:bookmarkEnd w:id="126"/>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27" w:name="_Toc181031224"/>
      <w:r>
        <w:rPr>
          <w:rFonts w:hAnsi="黑体" w:cs="黑体" w:hint="eastAsia"/>
          <w:color w:val="000000" w:themeColor="text1"/>
        </w:rPr>
        <w:t>10.</w:t>
      </w:r>
      <w:r>
        <w:rPr>
          <w:rFonts w:hAnsi="黑体" w:cs="黑体"/>
          <w:color w:val="000000" w:themeColor="text1"/>
        </w:rPr>
        <w:t>1</w:t>
      </w:r>
      <w:r>
        <w:rPr>
          <w:rFonts w:hAnsi="黑体" w:cs="黑体" w:hint="eastAsia"/>
          <w:color w:val="000000" w:themeColor="text1"/>
        </w:rPr>
        <w:t>.</w:t>
      </w:r>
      <w:r>
        <w:rPr>
          <w:rFonts w:hAnsi="黑体" w:cs="黑体"/>
          <w:color w:val="000000" w:themeColor="text1"/>
        </w:rPr>
        <w:t>1</w:t>
      </w:r>
      <w:r>
        <w:rPr>
          <w:rFonts w:hAnsi="黑体" w:cs="黑体" w:hint="eastAsia"/>
          <w:color w:val="000000" w:themeColor="text1"/>
        </w:rPr>
        <w:t xml:space="preserve">  清耕</w:t>
      </w:r>
      <w:bookmarkEnd w:id="127"/>
    </w:p>
    <w:p w:rsidR="00EF29C3" w:rsidRDefault="00501919">
      <w:pPr>
        <w:spacing w:line="240" w:lineRule="auto"/>
        <w:ind w:firstLineChars="200" w:firstLine="420"/>
        <w:rPr>
          <w:rFonts w:ascii="宋体" w:hAnsi="宋体"/>
        </w:rPr>
      </w:pPr>
      <w:r>
        <w:rPr>
          <w:rFonts w:ascii="宋体" w:hAnsi="宋体"/>
        </w:rPr>
        <w:t>每年耕翻三次，春耕 3</w:t>
      </w:r>
      <w:r>
        <w:rPr>
          <w:rFonts w:ascii="宋体" w:hAnsi="宋体" w:hint="eastAsia"/>
        </w:rPr>
        <w:t xml:space="preserve"> 月</w:t>
      </w:r>
      <w:r>
        <w:rPr>
          <w:rFonts w:ascii="宋体" w:hAnsi="宋体"/>
        </w:rPr>
        <w:t>～4 月进行，夏耕 6 月份进行，深度 10 cm～15 cm。冬耕 11 月</w:t>
      </w:r>
      <w:r>
        <w:rPr>
          <w:rFonts w:ascii="宋体" w:hAnsi="宋体" w:hint="eastAsia"/>
        </w:rPr>
        <w:t>份</w:t>
      </w:r>
      <w:r>
        <w:rPr>
          <w:rFonts w:ascii="宋体" w:hAnsi="宋体"/>
        </w:rPr>
        <w:t>进行，深度 20 cm～25 cm。</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28" w:name="_Toc178607632"/>
      <w:bookmarkStart w:id="129" w:name="_Toc181031225"/>
      <w:r>
        <w:rPr>
          <w:rFonts w:hAnsi="黑体" w:cs="黑体" w:hint="eastAsia"/>
          <w:color w:val="000000" w:themeColor="text1"/>
        </w:rPr>
        <w:t>10.1.2  除</w:t>
      </w:r>
      <w:r>
        <w:rPr>
          <w:rFonts w:hAnsi="黑体" w:cs="黑体"/>
          <w:color w:val="000000" w:themeColor="text1"/>
        </w:rPr>
        <w:t>草</w:t>
      </w:r>
      <w:bookmarkEnd w:id="128"/>
      <w:bookmarkEnd w:id="129"/>
    </w:p>
    <w:p w:rsidR="00EF29C3" w:rsidRDefault="00501919">
      <w:pPr>
        <w:spacing w:line="240" w:lineRule="auto"/>
        <w:ind w:firstLineChars="200" w:firstLine="420"/>
        <w:rPr>
          <w:rFonts w:ascii="宋体" w:hAnsi="宋体"/>
          <w:color w:val="000000" w:themeColor="text1"/>
        </w:rPr>
      </w:pPr>
      <w:r>
        <w:rPr>
          <w:rFonts w:ascii="宋体" w:hAnsi="宋体"/>
        </w:rPr>
        <w:t>春季桑树</w:t>
      </w:r>
      <w:r>
        <w:rPr>
          <w:rFonts w:ascii="宋体" w:hAnsi="宋体"/>
          <w:color w:val="000000" w:themeColor="text1"/>
        </w:rPr>
        <w:t>发芽前，视杂草生长情况除草</w:t>
      </w:r>
      <w:r>
        <w:rPr>
          <w:rFonts w:ascii="宋体" w:hAnsi="宋体" w:hint="eastAsia"/>
          <w:color w:val="000000" w:themeColor="text1"/>
        </w:rPr>
        <w:t xml:space="preserve"> </w:t>
      </w:r>
      <w:r>
        <w:rPr>
          <w:rFonts w:ascii="宋体" w:hAnsi="宋体"/>
          <w:color w:val="000000" w:themeColor="text1"/>
        </w:rPr>
        <w:t>1～2 次；夏伐后除草</w:t>
      </w:r>
      <w:r>
        <w:rPr>
          <w:rFonts w:ascii="宋体" w:hAnsi="宋体" w:hint="eastAsia"/>
          <w:color w:val="000000" w:themeColor="text1"/>
        </w:rPr>
        <w:t xml:space="preserve"> </w:t>
      </w:r>
      <w:r>
        <w:rPr>
          <w:rFonts w:ascii="宋体" w:hAnsi="宋体"/>
          <w:color w:val="000000" w:themeColor="text1"/>
        </w:rPr>
        <w:t>1～2 次；秋季在杂草开花结实前除净杂草。</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30" w:name="_bookmark6"/>
      <w:bookmarkStart w:id="131" w:name="_bookmark7"/>
      <w:bookmarkStart w:id="132" w:name="_Toc181031226"/>
      <w:bookmarkStart w:id="133" w:name="_Toc178607634"/>
      <w:bookmarkEnd w:id="130"/>
      <w:bookmarkEnd w:id="131"/>
      <w:r>
        <w:rPr>
          <w:rFonts w:hAnsi="黑体" w:cs="黑体" w:hint="eastAsia"/>
          <w:color w:val="000000" w:themeColor="text1"/>
        </w:rPr>
        <w:t>10.1.3  覆盖</w:t>
      </w:r>
      <w:bookmarkEnd w:id="132"/>
      <w:bookmarkEnd w:id="133"/>
    </w:p>
    <w:p w:rsidR="00EF29C3" w:rsidRDefault="00501919">
      <w:pPr>
        <w:spacing w:line="240" w:lineRule="auto"/>
        <w:ind w:firstLineChars="200" w:firstLine="420"/>
        <w:rPr>
          <w:rFonts w:ascii="宋体" w:hAnsi="宋体"/>
        </w:rPr>
      </w:pPr>
      <w:r>
        <w:rPr>
          <w:rFonts w:ascii="宋体" w:hAnsi="宋体" w:hint="eastAsia"/>
        </w:rPr>
        <w:t>在春季耕作施肥后覆盖防草布，可隔行覆盖或树盘下覆盖。行间可种植绿肥。</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34" w:name="_Toc181031227"/>
      <w:bookmarkStart w:id="135" w:name="_Toc178607625"/>
      <w:r>
        <w:rPr>
          <w:rFonts w:hAnsi="黑体" w:cs="黑体" w:hint="eastAsia"/>
          <w:color w:val="000000" w:themeColor="text1"/>
        </w:rPr>
        <w:t xml:space="preserve">10.2  </w:t>
      </w:r>
      <w:r>
        <w:rPr>
          <w:rFonts w:hAnsi="黑体" w:cs="黑体"/>
          <w:color w:val="000000" w:themeColor="text1"/>
        </w:rPr>
        <w:t>施肥</w:t>
      </w:r>
      <w:bookmarkEnd w:id="134"/>
      <w:bookmarkEnd w:id="135"/>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36" w:name="_Toc178607626"/>
      <w:bookmarkStart w:id="137" w:name="_Toc181031228"/>
      <w:r>
        <w:rPr>
          <w:rFonts w:hAnsi="黑体" w:cs="黑体" w:hint="eastAsia"/>
          <w:color w:val="000000" w:themeColor="text1"/>
        </w:rPr>
        <w:t xml:space="preserve">10.2.1  </w:t>
      </w:r>
      <w:bookmarkEnd w:id="136"/>
      <w:r>
        <w:rPr>
          <w:rFonts w:hAnsi="黑体" w:cs="黑体" w:hint="eastAsia"/>
          <w:color w:val="000000" w:themeColor="text1"/>
        </w:rPr>
        <w:t>时间</w:t>
      </w:r>
      <w:bookmarkEnd w:id="137"/>
    </w:p>
    <w:p w:rsidR="00EF29C3" w:rsidRDefault="00501919">
      <w:pPr>
        <w:pStyle w:val="affffe"/>
        <w:ind w:firstLine="420"/>
      </w:pPr>
      <w:r>
        <w:rPr>
          <w:rFonts w:hAnsi="宋体" w:hint="eastAsia"/>
          <w:kern w:val="2"/>
          <w:szCs w:val="21"/>
        </w:rPr>
        <w:t>春肥在 3 月下旬至 4 月上旬，</w:t>
      </w:r>
      <w:proofErr w:type="gramStart"/>
      <w:r>
        <w:rPr>
          <w:rFonts w:hAnsi="宋体" w:hint="eastAsia"/>
          <w:kern w:val="2"/>
          <w:szCs w:val="21"/>
        </w:rPr>
        <w:t>夏肥在</w:t>
      </w:r>
      <w:proofErr w:type="gramEnd"/>
      <w:r>
        <w:rPr>
          <w:rFonts w:hAnsi="宋体" w:hint="eastAsia"/>
          <w:kern w:val="2"/>
          <w:szCs w:val="21"/>
        </w:rPr>
        <w:t xml:space="preserve"> 6 月份，冬肥在 11 月份。</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38" w:name="_Toc181031229"/>
      <w:bookmarkStart w:id="139" w:name="_Toc178607627"/>
      <w:r>
        <w:rPr>
          <w:rFonts w:hAnsi="黑体" w:cs="黑体" w:hint="eastAsia"/>
          <w:color w:val="000000" w:themeColor="text1"/>
        </w:rPr>
        <w:t>10.2.2  施肥量</w:t>
      </w:r>
      <w:bookmarkEnd w:id="138"/>
      <w:bookmarkEnd w:id="139"/>
    </w:p>
    <w:p w:rsidR="00EF29C3" w:rsidRDefault="00501919">
      <w:pPr>
        <w:spacing w:line="240" w:lineRule="auto"/>
        <w:ind w:firstLineChars="200" w:firstLine="420"/>
        <w:rPr>
          <w:rFonts w:ascii="宋体" w:hAnsi="宋体"/>
        </w:rPr>
      </w:pPr>
      <w:r>
        <w:rPr>
          <w:rFonts w:ascii="宋体" w:hAnsi="宋体" w:hint="eastAsia"/>
        </w:rPr>
        <w:t>提倡测土</w:t>
      </w:r>
      <w:r>
        <w:rPr>
          <w:rFonts w:ascii="宋体" w:hAnsi="宋体" w:hint="eastAsia"/>
          <w:color w:val="000000" w:themeColor="text1"/>
        </w:rPr>
        <w:t>配方施肥，以产定</w:t>
      </w:r>
      <w:r>
        <w:rPr>
          <w:rFonts w:ascii="宋体" w:hAnsi="宋体" w:hint="eastAsia"/>
        </w:rPr>
        <w:t>肥。成林桑园 667 m</w:t>
      </w:r>
      <w:r>
        <w:rPr>
          <w:rFonts w:ascii="宋体" w:hAnsi="宋体" w:hint="eastAsia"/>
          <w:vertAlign w:val="superscript"/>
        </w:rPr>
        <w:t>2</w:t>
      </w:r>
      <w:r>
        <w:rPr>
          <w:rFonts w:ascii="宋体" w:hAnsi="宋体" w:hint="eastAsia"/>
        </w:rPr>
        <w:t xml:space="preserve"> 年产桑叶 1 000 kg，需施纯氮（N</w:t>
      </w:r>
      <w:r>
        <w:rPr>
          <w:rFonts w:ascii="宋体" w:hAnsi="宋体"/>
        </w:rPr>
        <w:t>）</w:t>
      </w:r>
      <w:r>
        <w:rPr>
          <w:rFonts w:ascii="宋体" w:hAnsi="宋体" w:hint="eastAsia"/>
        </w:rPr>
        <w:t xml:space="preserve"> 17 kg～20 kg、磷(P</w:t>
      </w:r>
      <w:r>
        <w:rPr>
          <w:rFonts w:ascii="宋体" w:hAnsi="宋体" w:hint="eastAsia"/>
          <w:vertAlign w:val="subscript"/>
        </w:rPr>
        <w:t>2</w:t>
      </w:r>
      <w:r>
        <w:rPr>
          <w:rFonts w:ascii="宋体" w:hAnsi="宋体" w:hint="eastAsia"/>
        </w:rPr>
        <w:t>O</w:t>
      </w:r>
      <w:r>
        <w:rPr>
          <w:rFonts w:ascii="宋体" w:hAnsi="宋体" w:hint="eastAsia"/>
          <w:vertAlign w:val="subscript"/>
        </w:rPr>
        <w:t>5</w:t>
      </w:r>
      <w:r>
        <w:rPr>
          <w:rFonts w:ascii="宋体" w:hAnsi="宋体" w:hint="eastAsia"/>
        </w:rPr>
        <w:t>) 6 kg～8 kg、钾(K</w:t>
      </w:r>
      <w:r>
        <w:rPr>
          <w:rFonts w:ascii="宋体" w:hAnsi="宋体" w:hint="eastAsia"/>
          <w:vertAlign w:val="subscript"/>
        </w:rPr>
        <w:t>2</w:t>
      </w:r>
      <w:r>
        <w:rPr>
          <w:rFonts w:ascii="宋体" w:hAnsi="宋体" w:hint="eastAsia"/>
        </w:rPr>
        <w:t>O) 8 kg～10 kg，有机肥 2 500 kg，氮（N</w:t>
      </w:r>
      <w:r>
        <w:rPr>
          <w:rFonts w:ascii="宋体" w:hAnsi="宋体"/>
        </w:rPr>
        <w:t>）</w:t>
      </w:r>
      <w:r>
        <w:rPr>
          <w:rFonts w:ascii="宋体" w:hAnsi="宋体" w:hint="eastAsia"/>
        </w:rPr>
        <w:t>、磷(P</w:t>
      </w:r>
      <w:r>
        <w:rPr>
          <w:rFonts w:ascii="宋体" w:hAnsi="宋体" w:hint="eastAsia"/>
          <w:vertAlign w:val="subscript"/>
        </w:rPr>
        <w:t>2</w:t>
      </w:r>
      <w:r>
        <w:rPr>
          <w:rFonts w:ascii="宋体" w:hAnsi="宋体" w:hint="eastAsia"/>
        </w:rPr>
        <w:t>O</w:t>
      </w:r>
      <w:r>
        <w:rPr>
          <w:rFonts w:ascii="宋体" w:hAnsi="宋体" w:hint="eastAsia"/>
          <w:vertAlign w:val="subscript"/>
        </w:rPr>
        <w:t>5</w:t>
      </w:r>
      <w:r>
        <w:rPr>
          <w:rFonts w:ascii="宋体" w:hAnsi="宋体" w:hint="eastAsia"/>
        </w:rPr>
        <w:t>)、钾(K</w:t>
      </w:r>
      <w:r>
        <w:rPr>
          <w:rFonts w:ascii="宋体" w:hAnsi="宋体" w:hint="eastAsia"/>
          <w:vertAlign w:val="subscript"/>
        </w:rPr>
        <w:t>2</w:t>
      </w:r>
      <w:r>
        <w:rPr>
          <w:rFonts w:ascii="宋体" w:hAnsi="宋体" w:hint="eastAsia"/>
        </w:rPr>
        <w:t xml:space="preserve">O)比例为 </w:t>
      </w:r>
      <w:r>
        <w:rPr>
          <w:rFonts w:ascii="宋体" w:hAnsi="宋体"/>
        </w:rPr>
        <w:t>10</w:t>
      </w:r>
      <w:r>
        <w:rPr>
          <w:rFonts w:ascii="宋体" w:hAnsi="宋体" w:hint="eastAsia"/>
        </w:rPr>
        <w:t>:</w:t>
      </w:r>
      <w:r>
        <w:rPr>
          <w:rFonts w:ascii="宋体" w:hAnsi="宋体"/>
        </w:rPr>
        <w:t>4</w:t>
      </w:r>
      <w:r>
        <w:rPr>
          <w:rFonts w:ascii="宋体" w:hAnsi="宋体" w:hint="eastAsia"/>
        </w:rPr>
        <w:t>:</w:t>
      </w:r>
      <w:r>
        <w:rPr>
          <w:rFonts w:ascii="宋体" w:hAnsi="宋体"/>
        </w:rPr>
        <w:t>5</w:t>
      </w:r>
      <w:r>
        <w:rPr>
          <w:rFonts w:ascii="宋体" w:hAnsi="宋体" w:hint="eastAsia"/>
        </w:rPr>
        <w:t>。春肥占全年施肥量的 35%，</w:t>
      </w:r>
      <w:proofErr w:type="gramStart"/>
      <w:r>
        <w:rPr>
          <w:rFonts w:ascii="宋体" w:hAnsi="宋体" w:hint="eastAsia"/>
        </w:rPr>
        <w:t>夏肥占</w:t>
      </w:r>
      <w:proofErr w:type="gramEnd"/>
      <w:r>
        <w:rPr>
          <w:rFonts w:ascii="宋体" w:hAnsi="宋体" w:hint="eastAsia"/>
        </w:rPr>
        <w:t>全年施肥量的 45%，冬肥占全年施肥量的 20%。所施肥料</w:t>
      </w:r>
      <w:r w:rsidR="00804DFC">
        <w:rPr>
          <w:rFonts w:ascii="宋体" w:hAnsi="宋体" w:hint="eastAsia"/>
        </w:rPr>
        <w:t>应</w:t>
      </w:r>
      <w:r>
        <w:rPr>
          <w:rFonts w:ascii="宋体" w:hAnsi="宋体" w:hint="eastAsia"/>
        </w:rPr>
        <w:t xml:space="preserve">符合 </w:t>
      </w:r>
      <w:r>
        <w:rPr>
          <w:rFonts w:ascii="宋体" w:hAnsi="宋体"/>
        </w:rPr>
        <w:t>NY/T 496</w:t>
      </w:r>
      <w:r>
        <w:rPr>
          <w:rFonts w:ascii="宋体" w:hAnsi="宋体" w:hint="eastAsia"/>
        </w:rPr>
        <w:t xml:space="preserve"> 规定。</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40" w:name="_Toc178607628"/>
      <w:bookmarkStart w:id="141" w:name="_Toc181031230"/>
      <w:r>
        <w:rPr>
          <w:rFonts w:hAnsi="黑体" w:cs="黑体" w:hint="eastAsia"/>
          <w:color w:val="000000" w:themeColor="text1"/>
        </w:rPr>
        <w:t xml:space="preserve">10.2.3  </w:t>
      </w:r>
      <w:bookmarkEnd w:id="140"/>
      <w:r>
        <w:rPr>
          <w:rFonts w:hAnsi="黑体" w:cs="黑体" w:hint="eastAsia"/>
          <w:color w:val="000000" w:themeColor="text1"/>
        </w:rPr>
        <w:t>方法</w:t>
      </w:r>
      <w:bookmarkEnd w:id="141"/>
    </w:p>
    <w:p w:rsidR="00EF29C3" w:rsidRDefault="00501919">
      <w:pPr>
        <w:pStyle w:val="affc"/>
        <w:numPr>
          <w:ilvl w:val="0"/>
          <w:numId w:val="0"/>
        </w:numPr>
        <w:spacing w:beforeLines="50" w:before="156" w:afterLines="50" w:after="156"/>
        <w:ind w:firstLineChars="200" w:firstLine="420"/>
        <w:outlineLvl w:val="9"/>
        <w:rPr>
          <w:rFonts w:ascii="宋体" w:eastAsia="宋体" w:hAnsi="宋体"/>
          <w:kern w:val="2"/>
          <w:szCs w:val="21"/>
        </w:rPr>
      </w:pPr>
      <w:bookmarkStart w:id="142" w:name="_Toc181031231"/>
      <w:bookmarkStart w:id="143" w:name="_Toc178607629"/>
      <w:r>
        <w:rPr>
          <w:rFonts w:ascii="宋体" w:eastAsia="宋体" w:hAnsi="宋体" w:hint="eastAsia"/>
          <w:kern w:val="2"/>
          <w:szCs w:val="21"/>
        </w:rPr>
        <w:t xml:space="preserve">采用沟施或穴施，离树根 30 </w:t>
      </w:r>
      <w:r>
        <w:rPr>
          <w:rFonts w:ascii="宋体" w:eastAsia="宋体" w:hAnsi="宋体"/>
          <w:kern w:val="2"/>
          <w:szCs w:val="21"/>
        </w:rPr>
        <w:t xml:space="preserve">cm～ </w:t>
      </w:r>
      <w:r>
        <w:rPr>
          <w:rFonts w:ascii="宋体" w:eastAsia="宋体" w:hAnsi="宋体" w:hint="eastAsia"/>
          <w:kern w:val="2"/>
          <w:szCs w:val="21"/>
        </w:rPr>
        <w:t>5</w:t>
      </w:r>
      <w:r>
        <w:rPr>
          <w:rFonts w:ascii="宋体" w:eastAsia="宋体" w:hAnsi="宋体"/>
          <w:kern w:val="2"/>
          <w:szCs w:val="21"/>
        </w:rPr>
        <w:t>0 cm</w:t>
      </w:r>
      <w:r w:rsidR="00804DFC">
        <w:rPr>
          <w:rFonts w:ascii="宋体" w:eastAsia="宋体" w:hAnsi="宋体" w:hint="eastAsia"/>
          <w:kern w:val="2"/>
          <w:szCs w:val="21"/>
        </w:rPr>
        <w:t>、</w:t>
      </w:r>
      <w:r>
        <w:rPr>
          <w:rFonts w:ascii="宋体" w:eastAsia="宋体" w:hAnsi="宋体" w:hint="eastAsia"/>
          <w:kern w:val="2"/>
          <w:szCs w:val="21"/>
        </w:rPr>
        <w:t xml:space="preserve">深 30 </w:t>
      </w:r>
      <w:r>
        <w:rPr>
          <w:rFonts w:ascii="宋体" w:eastAsia="宋体" w:hAnsi="宋体"/>
          <w:kern w:val="2"/>
          <w:szCs w:val="21"/>
        </w:rPr>
        <w:t>cm</w:t>
      </w:r>
      <w:r w:rsidR="00804DFC">
        <w:rPr>
          <w:rFonts w:ascii="宋体" w:eastAsia="宋体" w:hAnsi="宋体" w:hint="eastAsia"/>
          <w:kern w:val="2"/>
          <w:szCs w:val="21"/>
        </w:rPr>
        <w:t xml:space="preserve"> 处施肥</w:t>
      </w:r>
      <w:r>
        <w:rPr>
          <w:rFonts w:ascii="宋体" w:eastAsia="宋体" w:hAnsi="宋体" w:hint="eastAsia"/>
          <w:kern w:val="2"/>
          <w:szCs w:val="21"/>
        </w:rPr>
        <w:t>，施后覆土。也可采用水肥一体化、根外施肥等。</w:t>
      </w:r>
      <w:bookmarkEnd w:id="142"/>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44" w:name="_Toc181031232"/>
      <w:r>
        <w:rPr>
          <w:rFonts w:hAnsi="黑体" w:cs="黑体" w:hint="eastAsia"/>
          <w:color w:val="000000" w:themeColor="text1"/>
        </w:rPr>
        <w:t>10.3  水分管理</w:t>
      </w:r>
      <w:bookmarkEnd w:id="143"/>
      <w:bookmarkEnd w:id="144"/>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45" w:name="_Toc181031233"/>
      <w:bookmarkStart w:id="146" w:name="_Toc178607630"/>
      <w:r>
        <w:rPr>
          <w:rFonts w:hAnsi="黑体" w:cs="黑体" w:hint="eastAsia"/>
          <w:color w:val="000000" w:themeColor="text1"/>
        </w:rPr>
        <w:t>10.3.1  灌溉</w:t>
      </w:r>
      <w:bookmarkEnd w:id="145"/>
      <w:bookmarkEnd w:id="146"/>
    </w:p>
    <w:p w:rsidR="00EF29C3" w:rsidRDefault="00501919">
      <w:pPr>
        <w:spacing w:line="240" w:lineRule="auto"/>
        <w:ind w:firstLineChars="200" w:firstLine="420"/>
        <w:rPr>
          <w:rFonts w:ascii="宋体" w:hAnsi="宋体"/>
        </w:rPr>
      </w:pPr>
      <w:proofErr w:type="gramStart"/>
      <w:r>
        <w:rPr>
          <w:rFonts w:ascii="宋体" w:hAnsi="宋体" w:hint="eastAsia"/>
        </w:rPr>
        <w:t>在桑芽萌动</w:t>
      </w:r>
      <w:proofErr w:type="gramEnd"/>
      <w:r>
        <w:rPr>
          <w:rFonts w:ascii="宋体" w:hAnsi="宋体" w:hint="eastAsia"/>
        </w:rPr>
        <w:t>期、夏伐后、旺盛生长期和落叶后封冻前各灌溉</w:t>
      </w:r>
      <w:r w:rsidR="00804DFC">
        <w:rPr>
          <w:rFonts w:ascii="宋体" w:hAnsi="宋体" w:hint="eastAsia"/>
        </w:rPr>
        <w:t xml:space="preserve"> </w:t>
      </w:r>
      <w:r>
        <w:rPr>
          <w:rFonts w:ascii="宋体" w:hAnsi="宋体" w:hint="eastAsia"/>
        </w:rPr>
        <w:t>1</w:t>
      </w:r>
      <w:r w:rsidR="00804DFC">
        <w:rPr>
          <w:rFonts w:ascii="宋体" w:hAnsi="宋体" w:hint="eastAsia"/>
        </w:rPr>
        <w:t xml:space="preserve"> </w:t>
      </w:r>
      <w:r>
        <w:rPr>
          <w:rFonts w:ascii="宋体" w:hAnsi="宋体" w:hint="eastAsia"/>
        </w:rPr>
        <w:t>次，在旺盛生长时期，发现新梢生长缓慢或</w:t>
      </w:r>
      <w:proofErr w:type="gramStart"/>
      <w:r>
        <w:rPr>
          <w:rFonts w:ascii="宋体" w:hAnsi="宋体" w:hint="eastAsia"/>
        </w:rPr>
        <w:t>出现止芯现象</w:t>
      </w:r>
      <w:proofErr w:type="gramEnd"/>
      <w:r>
        <w:rPr>
          <w:rFonts w:ascii="宋体" w:hAnsi="宋体" w:hint="eastAsia"/>
        </w:rPr>
        <w:t>，或顶端</w:t>
      </w:r>
      <w:r w:rsidR="00804DFC">
        <w:rPr>
          <w:rFonts w:ascii="宋体" w:hAnsi="宋体" w:hint="eastAsia"/>
        </w:rPr>
        <w:t xml:space="preserve"> </w:t>
      </w:r>
      <w:r>
        <w:rPr>
          <w:rFonts w:ascii="宋体" w:hAnsi="宋体" w:hint="eastAsia"/>
        </w:rPr>
        <w:t>2</w:t>
      </w:r>
      <w:r>
        <w:rPr>
          <w:rFonts w:ascii="宋体" w:hAnsi="宋体"/>
        </w:rPr>
        <w:t>～3</w:t>
      </w:r>
      <w:r w:rsidR="00804DFC">
        <w:rPr>
          <w:rFonts w:ascii="宋体" w:hAnsi="宋体" w:hint="eastAsia"/>
        </w:rPr>
        <w:t xml:space="preserve"> </w:t>
      </w:r>
      <w:r>
        <w:rPr>
          <w:rFonts w:ascii="宋体" w:hAnsi="宋体" w:hint="eastAsia"/>
        </w:rPr>
        <w:t>片嫩叶显著较小，应及时灌水。灌溉水质按照 GB 5084 规定执行。</w:t>
      </w:r>
    </w:p>
    <w:p w:rsidR="00EF29C3" w:rsidRDefault="00501919">
      <w:pPr>
        <w:pStyle w:val="affc"/>
        <w:numPr>
          <w:ilvl w:val="0"/>
          <w:numId w:val="0"/>
        </w:numPr>
        <w:spacing w:beforeLines="50" w:before="156" w:afterLines="50" w:after="156"/>
        <w:outlineLvl w:val="9"/>
        <w:rPr>
          <w:rFonts w:hAnsi="黑体" w:cs="黑体"/>
          <w:color w:val="000000" w:themeColor="text1"/>
        </w:rPr>
      </w:pPr>
      <w:bookmarkStart w:id="147" w:name="_Toc178607631"/>
      <w:bookmarkStart w:id="148" w:name="_Toc181031234"/>
      <w:r>
        <w:rPr>
          <w:rFonts w:hAnsi="黑体" w:cs="黑体" w:hint="eastAsia"/>
          <w:color w:val="000000" w:themeColor="text1"/>
        </w:rPr>
        <w:t>10.3.2  排水</w:t>
      </w:r>
      <w:bookmarkEnd w:id="147"/>
      <w:bookmarkEnd w:id="148"/>
    </w:p>
    <w:p w:rsidR="00EF29C3" w:rsidRDefault="00501919">
      <w:pPr>
        <w:spacing w:line="240" w:lineRule="auto"/>
        <w:ind w:firstLineChars="200" w:firstLine="420"/>
        <w:rPr>
          <w:rFonts w:ascii="宋体" w:hAnsi="宋体"/>
        </w:rPr>
      </w:pPr>
      <w:r>
        <w:rPr>
          <w:rFonts w:ascii="宋体" w:hAnsi="宋体" w:hint="eastAsia"/>
        </w:rPr>
        <w:lastRenderedPageBreak/>
        <w:t>在多雨季节，桑园积水严重时，应通过沟渠及时排水。</w:t>
      </w:r>
    </w:p>
    <w:p w:rsidR="00EF29C3" w:rsidRDefault="00501919">
      <w:pPr>
        <w:pStyle w:val="affc"/>
        <w:spacing w:before="312" w:after="312"/>
        <w:ind w:left="0"/>
      </w:pPr>
      <w:bookmarkStart w:id="149" w:name="_Toc181031235"/>
      <w:r>
        <w:rPr>
          <w:rFonts w:hint="eastAsia"/>
        </w:rPr>
        <w:t>病虫害防治</w:t>
      </w:r>
      <w:bookmarkEnd w:id="149"/>
    </w:p>
    <w:p w:rsidR="00EF29C3" w:rsidRDefault="00501919">
      <w:pPr>
        <w:spacing w:line="240" w:lineRule="auto"/>
        <w:ind w:firstLineChars="200" w:firstLine="420"/>
        <w:rPr>
          <w:rFonts w:ascii="宋体" w:hAnsi="宋体"/>
        </w:rPr>
      </w:pPr>
      <w:r>
        <w:rPr>
          <w:rFonts w:ascii="宋体" w:hAnsi="宋体" w:hint="eastAsia"/>
        </w:rPr>
        <w:t>坚持预防为主，综合防治的原则。采用以农业、物理、生物防治为主，以化学防治为辅，确保养蚕用叶安全。农药使用按照 NY/T 1</w:t>
      </w:r>
      <w:r>
        <w:rPr>
          <w:rFonts w:ascii="宋体" w:hAnsi="宋体"/>
        </w:rPr>
        <w:t>027</w:t>
      </w:r>
      <w:r w:rsidR="00FE4C79">
        <w:rPr>
          <w:rFonts w:ascii="宋体" w:hAnsi="宋体" w:hint="eastAsia"/>
        </w:rPr>
        <w:t xml:space="preserve"> </w:t>
      </w:r>
      <w:r>
        <w:rPr>
          <w:rFonts w:ascii="宋体" w:hAnsi="宋体" w:hint="eastAsia"/>
        </w:rPr>
        <w:t>规定执行，具体方法参</w:t>
      </w:r>
      <w:r>
        <w:rPr>
          <w:rFonts w:ascii="宋体" w:hAnsi="宋体"/>
        </w:rPr>
        <w:t>见附录</w:t>
      </w:r>
      <w:r>
        <w:rPr>
          <w:rFonts w:ascii="宋体" w:hAnsi="宋体" w:hint="eastAsia"/>
        </w:rPr>
        <w:t>B。</w:t>
      </w:r>
    </w:p>
    <w:p w:rsidR="00EF29C3" w:rsidRDefault="00501919">
      <w:pPr>
        <w:pStyle w:val="affc"/>
        <w:spacing w:before="312" w:after="312"/>
        <w:ind w:left="0"/>
      </w:pPr>
      <w:bookmarkStart w:id="150" w:name="_Toc181031236"/>
      <w:r>
        <w:rPr>
          <w:rFonts w:hint="eastAsia"/>
        </w:rPr>
        <w:t>桑叶收获</w:t>
      </w:r>
      <w:bookmarkEnd w:id="150"/>
    </w:p>
    <w:p w:rsidR="00EF29C3" w:rsidRDefault="00501919">
      <w:pPr>
        <w:spacing w:line="240" w:lineRule="auto"/>
        <w:ind w:firstLineChars="200" w:firstLine="420"/>
        <w:rPr>
          <w:rFonts w:ascii="宋体" w:hAnsi="宋体"/>
        </w:rPr>
      </w:pPr>
      <w:r>
        <w:rPr>
          <w:rFonts w:ascii="宋体" w:hAnsi="宋体" w:hint="eastAsia"/>
        </w:rPr>
        <w:t>采收</w:t>
      </w:r>
      <w:r>
        <w:rPr>
          <w:rFonts w:ascii="宋体" w:hAnsi="宋体"/>
        </w:rPr>
        <w:t>方法及要求见表</w:t>
      </w:r>
      <w:r>
        <w:rPr>
          <w:rFonts w:ascii="宋体" w:hAnsi="宋体" w:hint="eastAsia"/>
        </w:rPr>
        <w:t>1。</w:t>
      </w:r>
    </w:p>
    <w:p w:rsidR="00EF29C3" w:rsidRDefault="00501919">
      <w:pPr>
        <w:pStyle w:val="afffa"/>
        <w:spacing w:beforeLines="50" w:before="156" w:afterLines="50" w:after="156" w:line="240" w:lineRule="auto"/>
        <w:jc w:val="center"/>
        <w:rPr>
          <w:rFonts w:ascii="黑体" w:eastAsia="黑体" w:hint="eastAsia"/>
          <w:spacing w:val="-4"/>
        </w:rPr>
      </w:pPr>
      <w:r>
        <w:rPr>
          <w:rFonts w:ascii="黑体" w:eastAsia="黑体" w:hint="eastAsia"/>
          <w:spacing w:val="-4"/>
        </w:rPr>
        <w:t>表1  桑叶采收方法及要求</w:t>
      </w:r>
    </w:p>
    <w:tbl>
      <w:tblPr>
        <w:tblStyle w:val="affff1"/>
        <w:tblW w:w="0" w:type="auto"/>
        <w:tblInd w:w="108" w:type="dxa"/>
        <w:tblLayout w:type="fixed"/>
        <w:tblLook w:val="04A0" w:firstRow="1" w:lastRow="0" w:firstColumn="1" w:lastColumn="0" w:noHBand="0" w:noVBand="1"/>
      </w:tblPr>
      <w:tblGrid>
        <w:gridCol w:w="993"/>
        <w:gridCol w:w="8363"/>
      </w:tblGrid>
      <w:tr w:rsidR="00EF29C3">
        <w:trPr>
          <w:trHeight w:val="397"/>
        </w:trPr>
        <w:tc>
          <w:tcPr>
            <w:tcW w:w="993" w:type="dxa"/>
            <w:vAlign w:val="center"/>
          </w:tcPr>
          <w:p w:rsidR="00EF29C3" w:rsidRDefault="00501919">
            <w:pPr>
              <w:spacing w:line="240" w:lineRule="auto"/>
              <w:rPr>
                <w:rFonts w:ascii="宋体" w:hAnsi="宋体"/>
                <w:sz w:val="18"/>
                <w:szCs w:val="18"/>
              </w:rPr>
            </w:pPr>
            <w:r>
              <w:rPr>
                <w:rFonts w:ascii="宋体" w:hAnsi="宋体" w:hint="eastAsia"/>
                <w:sz w:val="18"/>
                <w:szCs w:val="18"/>
              </w:rPr>
              <w:t>季 别</w:t>
            </w:r>
          </w:p>
        </w:tc>
        <w:tc>
          <w:tcPr>
            <w:tcW w:w="8363" w:type="dxa"/>
            <w:vAlign w:val="center"/>
          </w:tcPr>
          <w:p w:rsidR="00EF29C3" w:rsidRDefault="00501919">
            <w:pPr>
              <w:spacing w:line="240" w:lineRule="auto"/>
              <w:jc w:val="center"/>
              <w:rPr>
                <w:rFonts w:ascii="宋体" w:hAnsi="宋体"/>
                <w:sz w:val="18"/>
                <w:szCs w:val="18"/>
              </w:rPr>
            </w:pPr>
            <w:r>
              <w:rPr>
                <w:rFonts w:ascii="宋体" w:hAnsi="宋体" w:hint="eastAsia"/>
                <w:sz w:val="18"/>
                <w:szCs w:val="18"/>
              </w:rPr>
              <w:t>收获方法及要求</w:t>
            </w:r>
          </w:p>
        </w:tc>
      </w:tr>
      <w:tr w:rsidR="00EF29C3">
        <w:trPr>
          <w:trHeight w:val="510"/>
        </w:trPr>
        <w:tc>
          <w:tcPr>
            <w:tcW w:w="993" w:type="dxa"/>
            <w:vAlign w:val="center"/>
          </w:tcPr>
          <w:p w:rsidR="00EF29C3" w:rsidRDefault="00501919">
            <w:pPr>
              <w:spacing w:line="240" w:lineRule="auto"/>
              <w:rPr>
                <w:rFonts w:ascii="宋体" w:hAnsi="宋体"/>
                <w:sz w:val="18"/>
                <w:szCs w:val="18"/>
              </w:rPr>
            </w:pPr>
            <w:r>
              <w:rPr>
                <w:rFonts w:ascii="宋体" w:hAnsi="宋体" w:hint="eastAsia"/>
                <w:sz w:val="18"/>
                <w:szCs w:val="18"/>
              </w:rPr>
              <w:t>春 叶</w:t>
            </w:r>
          </w:p>
        </w:tc>
        <w:tc>
          <w:tcPr>
            <w:tcW w:w="8363" w:type="dxa"/>
            <w:vAlign w:val="center"/>
          </w:tcPr>
          <w:p w:rsidR="00EF29C3" w:rsidRDefault="00501919">
            <w:pPr>
              <w:spacing w:line="240" w:lineRule="auto"/>
              <w:ind w:firstLineChars="100" w:firstLine="180"/>
              <w:rPr>
                <w:rFonts w:ascii="宋体" w:hAnsi="宋体"/>
                <w:sz w:val="18"/>
                <w:szCs w:val="18"/>
              </w:rPr>
            </w:pPr>
            <w:r>
              <w:rPr>
                <w:rFonts w:ascii="宋体" w:hAnsi="宋体"/>
                <w:sz w:val="18"/>
                <w:szCs w:val="18"/>
              </w:rPr>
              <w:t>蚕</w:t>
            </w:r>
            <w:r w:rsidR="00FE4C79">
              <w:rPr>
                <w:rFonts w:ascii="宋体" w:hAnsi="宋体" w:hint="eastAsia"/>
                <w:sz w:val="18"/>
                <w:szCs w:val="18"/>
              </w:rPr>
              <w:t xml:space="preserve"> </w:t>
            </w:r>
            <w:r>
              <w:rPr>
                <w:rFonts w:ascii="宋体" w:hAnsi="宋体"/>
                <w:sz w:val="18"/>
                <w:szCs w:val="18"/>
              </w:rPr>
              <w:t>1</w:t>
            </w:r>
            <w:r w:rsidR="00FE4C79">
              <w:rPr>
                <w:rFonts w:ascii="宋体" w:hAnsi="宋体"/>
                <w:sz w:val="18"/>
                <w:szCs w:val="18"/>
              </w:rPr>
              <w:t>～</w:t>
            </w:r>
            <w:r>
              <w:rPr>
                <w:rFonts w:ascii="宋体" w:hAnsi="宋体"/>
                <w:sz w:val="18"/>
                <w:szCs w:val="18"/>
              </w:rPr>
              <w:t>2</w:t>
            </w:r>
            <w:r w:rsidR="00FE4C79">
              <w:rPr>
                <w:rFonts w:ascii="宋体" w:hAnsi="宋体" w:hint="eastAsia"/>
                <w:sz w:val="18"/>
                <w:szCs w:val="18"/>
              </w:rPr>
              <w:t xml:space="preserve"> </w:t>
            </w:r>
            <w:r>
              <w:rPr>
                <w:rFonts w:ascii="宋体" w:hAnsi="宋体"/>
                <w:sz w:val="18"/>
                <w:szCs w:val="18"/>
              </w:rPr>
              <w:t>龄时，</w:t>
            </w:r>
            <w:proofErr w:type="gramStart"/>
            <w:r>
              <w:rPr>
                <w:rFonts w:ascii="宋体" w:hAnsi="宋体"/>
                <w:sz w:val="18"/>
                <w:szCs w:val="18"/>
              </w:rPr>
              <w:t>选采片叶</w:t>
            </w:r>
            <w:proofErr w:type="gramEnd"/>
            <w:r>
              <w:rPr>
                <w:rFonts w:ascii="宋体" w:hAnsi="宋体"/>
                <w:sz w:val="18"/>
                <w:szCs w:val="18"/>
              </w:rPr>
              <w:t>，3～4</w:t>
            </w:r>
            <w:r w:rsidR="00FE4C79">
              <w:rPr>
                <w:rFonts w:ascii="宋体" w:hAnsi="宋体" w:hint="eastAsia"/>
                <w:sz w:val="18"/>
                <w:szCs w:val="18"/>
              </w:rPr>
              <w:t xml:space="preserve"> </w:t>
            </w:r>
            <w:r>
              <w:rPr>
                <w:rFonts w:ascii="宋体" w:hAnsi="宋体"/>
                <w:sz w:val="18"/>
                <w:szCs w:val="18"/>
              </w:rPr>
              <w:t>龄采摘</w:t>
            </w:r>
            <w:proofErr w:type="gramStart"/>
            <w:r>
              <w:rPr>
                <w:rFonts w:ascii="宋体" w:hAnsi="宋体"/>
                <w:sz w:val="18"/>
                <w:szCs w:val="18"/>
              </w:rPr>
              <w:t>止芯芽</w:t>
            </w:r>
            <w:proofErr w:type="gramEnd"/>
            <w:r>
              <w:rPr>
                <w:rFonts w:ascii="宋体" w:hAnsi="宋体"/>
                <w:sz w:val="18"/>
                <w:szCs w:val="18"/>
              </w:rPr>
              <w:t>（三眼叶），5</w:t>
            </w:r>
            <w:r w:rsidR="00FE4C79">
              <w:rPr>
                <w:rFonts w:ascii="宋体" w:hAnsi="宋体" w:hint="eastAsia"/>
                <w:sz w:val="18"/>
                <w:szCs w:val="18"/>
              </w:rPr>
              <w:t xml:space="preserve"> </w:t>
            </w:r>
            <w:r>
              <w:rPr>
                <w:rFonts w:ascii="宋体" w:hAnsi="宋体"/>
                <w:sz w:val="18"/>
                <w:szCs w:val="18"/>
              </w:rPr>
              <w:t>龄前期分批收获全部芽叶，</w:t>
            </w:r>
            <w:r>
              <w:rPr>
                <w:rFonts w:ascii="宋体" w:hAnsi="宋体" w:hint="eastAsia"/>
                <w:sz w:val="18"/>
                <w:szCs w:val="18"/>
              </w:rPr>
              <w:t>5</w:t>
            </w:r>
            <w:r w:rsidR="00FE4C79">
              <w:rPr>
                <w:rFonts w:ascii="宋体" w:hAnsi="宋体" w:hint="eastAsia"/>
                <w:sz w:val="18"/>
                <w:szCs w:val="18"/>
              </w:rPr>
              <w:t xml:space="preserve"> </w:t>
            </w:r>
            <w:r>
              <w:rPr>
                <w:rFonts w:ascii="宋体" w:hAnsi="宋体" w:hint="eastAsia"/>
                <w:sz w:val="18"/>
                <w:szCs w:val="18"/>
              </w:rPr>
              <w:t>龄</w:t>
            </w:r>
            <w:r>
              <w:rPr>
                <w:rFonts w:ascii="宋体" w:hAnsi="宋体"/>
                <w:sz w:val="18"/>
                <w:szCs w:val="18"/>
              </w:rPr>
              <w:t>后期也可以</w:t>
            </w:r>
            <w:proofErr w:type="gramStart"/>
            <w:r>
              <w:rPr>
                <w:rFonts w:ascii="宋体" w:hAnsi="宋体"/>
                <w:sz w:val="18"/>
                <w:szCs w:val="18"/>
              </w:rPr>
              <w:t>结合伐条收获</w:t>
            </w:r>
            <w:proofErr w:type="gramEnd"/>
            <w:r>
              <w:rPr>
                <w:rFonts w:ascii="宋体" w:hAnsi="宋体"/>
                <w:sz w:val="18"/>
                <w:szCs w:val="18"/>
              </w:rPr>
              <w:t>。</w:t>
            </w:r>
          </w:p>
        </w:tc>
      </w:tr>
      <w:tr w:rsidR="00EF29C3">
        <w:trPr>
          <w:trHeight w:val="397"/>
        </w:trPr>
        <w:tc>
          <w:tcPr>
            <w:tcW w:w="993" w:type="dxa"/>
            <w:vAlign w:val="center"/>
          </w:tcPr>
          <w:p w:rsidR="00EF29C3" w:rsidRDefault="00501919">
            <w:pPr>
              <w:spacing w:line="240" w:lineRule="auto"/>
              <w:rPr>
                <w:rFonts w:ascii="宋体" w:hAnsi="宋体"/>
                <w:sz w:val="18"/>
                <w:szCs w:val="18"/>
              </w:rPr>
            </w:pPr>
            <w:r>
              <w:rPr>
                <w:rFonts w:ascii="宋体" w:hAnsi="宋体"/>
                <w:sz w:val="18"/>
                <w:szCs w:val="18"/>
              </w:rPr>
              <w:t>夏</w:t>
            </w:r>
            <w:r>
              <w:rPr>
                <w:rFonts w:ascii="宋体" w:hAnsi="宋体" w:hint="eastAsia"/>
                <w:sz w:val="18"/>
                <w:szCs w:val="18"/>
              </w:rPr>
              <w:t xml:space="preserve"> 叶</w:t>
            </w:r>
          </w:p>
        </w:tc>
        <w:tc>
          <w:tcPr>
            <w:tcW w:w="8363" w:type="dxa"/>
            <w:vAlign w:val="center"/>
          </w:tcPr>
          <w:p w:rsidR="00EF29C3" w:rsidRDefault="00501919">
            <w:pPr>
              <w:spacing w:line="240" w:lineRule="auto"/>
              <w:ind w:firstLineChars="100" w:firstLine="180"/>
              <w:rPr>
                <w:rFonts w:ascii="宋体" w:hAnsi="宋体"/>
                <w:sz w:val="18"/>
                <w:szCs w:val="18"/>
              </w:rPr>
            </w:pPr>
            <w:r>
              <w:rPr>
                <w:rFonts w:ascii="宋体" w:hAnsi="宋体"/>
                <w:sz w:val="18"/>
                <w:szCs w:val="18"/>
              </w:rPr>
              <w:t>夏蚕期，利用疏芽叶和枝条基部叶 3～5 片，</w:t>
            </w:r>
            <w:proofErr w:type="gramStart"/>
            <w:r>
              <w:rPr>
                <w:rFonts w:ascii="宋体" w:hAnsi="宋体"/>
                <w:sz w:val="18"/>
                <w:szCs w:val="18"/>
              </w:rPr>
              <w:t>疏芽后</w:t>
            </w:r>
            <w:proofErr w:type="gramEnd"/>
            <w:r>
              <w:rPr>
                <w:rFonts w:ascii="宋体" w:hAnsi="宋体"/>
                <w:sz w:val="18"/>
                <w:szCs w:val="18"/>
              </w:rPr>
              <w:t>留足 6 000 条/667 m</w:t>
            </w:r>
            <w:r>
              <w:rPr>
                <w:rFonts w:ascii="宋体" w:hAnsi="宋体"/>
                <w:sz w:val="18"/>
                <w:szCs w:val="18"/>
                <w:vertAlign w:val="superscript"/>
              </w:rPr>
              <w:t>2</w:t>
            </w:r>
            <w:r>
              <w:rPr>
                <w:rFonts w:ascii="宋体" w:hAnsi="宋体"/>
                <w:sz w:val="18"/>
                <w:szCs w:val="18"/>
              </w:rPr>
              <w:t>～8 000条/667 m</w:t>
            </w:r>
            <w:r>
              <w:rPr>
                <w:rFonts w:ascii="宋体" w:hAnsi="宋体"/>
                <w:sz w:val="18"/>
                <w:szCs w:val="18"/>
                <w:vertAlign w:val="superscript"/>
              </w:rPr>
              <w:t>2</w:t>
            </w:r>
            <w:r>
              <w:rPr>
                <w:rFonts w:ascii="宋体" w:hAnsi="宋体" w:hint="eastAsia"/>
                <w:sz w:val="18"/>
                <w:szCs w:val="18"/>
              </w:rPr>
              <w:t>。</w:t>
            </w:r>
          </w:p>
        </w:tc>
      </w:tr>
      <w:tr w:rsidR="00EF29C3">
        <w:trPr>
          <w:trHeight w:val="510"/>
        </w:trPr>
        <w:tc>
          <w:tcPr>
            <w:tcW w:w="993" w:type="dxa"/>
            <w:vAlign w:val="center"/>
          </w:tcPr>
          <w:p w:rsidR="00EF29C3" w:rsidRDefault="00501919">
            <w:pPr>
              <w:spacing w:line="240" w:lineRule="auto"/>
              <w:rPr>
                <w:rFonts w:ascii="宋体" w:hAnsi="宋体"/>
                <w:sz w:val="18"/>
                <w:szCs w:val="18"/>
              </w:rPr>
            </w:pPr>
            <w:r>
              <w:rPr>
                <w:rFonts w:ascii="宋体" w:hAnsi="宋体"/>
                <w:sz w:val="18"/>
                <w:szCs w:val="18"/>
              </w:rPr>
              <w:t>秋</w:t>
            </w:r>
            <w:r>
              <w:rPr>
                <w:rFonts w:ascii="宋体" w:hAnsi="宋体" w:hint="eastAsia"/>
                <w:sz w:val="18"/>
                <w:szCs w:val="18"/>
              </w:rPr>
              <w:t xml:space="preserve"> 叶</w:t>
            </w:r>
          </w:p>
        </w:tc>
        <w:tc>
          <w:tcPr>
            <w:tcW w:w="8363" w:type="dxa"/>
            <w:vAlign w:val="center"/>
          </w:tcPr>
          <w:p w:rsidR="00EF29C3" w:rsidRDefault="00501919">
            <w:pPr>
              <w:spacing w:line="240" w:lineRule="auto"/>
              <w:ind w:firstLineChars="100" w:firstLine="180"/>
              <w:rPr>
                <w:rFonts w:ascii="宋体" w:hAnsi="宋体"/>
                <w:sz w:val="18"/>
                <w:szCs w:val="18"/>
              </w:rPr>
            </w:pPr>
            <w:r>
              <w:rPr>
                <w:rFonts w:ascii="宋体" w:hAnsi="宋体"/>
                <w:sz w:val="18"/>
                <w:szCs w:val="18"/>
              </w:rPr>
              <w:t>秋蚕期，留</w:t>
            </w:r>
            <w:proofErr w:type="gramStart"/>
            <w:r>
              <w:rPr>
                <w:rFonts w:ascii="宋体" w:hAnsi="宋体"/>
                <w:sz w:val="18"/>
                <w:szCs w:val="18"/>
              </w:rPr>
              <w:t>柄选采片</w:t>
            </w:r>
            <w:proofErr w:type="gramEnd"/>
            <w:r>
              <w:rPr>
                <w:rFonts w:ascii="宋体" w:hAnsi="宋体"/>
                <w:sz w:val="18"/>
                <w:szCs w:val="18"/>
              </w:rPr>
              <w:t>叶，中秋</w:t>
            </w:r>
            <w:proofErr w:type="gramStart"/>
            <w:r>
              <w:rPr>
                <w:rFonts w:ascii="宋体" w:hAnsi="宋体"/>
                <w:sz w:val="18"/>
                <w:szCs w:val="18"/>
              </w:rPr>
              <w:t>蚕</w:t>
            </w:r>
            <w:proofErr w:type="gramEnd"/>
            <w:r>
              <w:rPr>
                <w:rFonts w:ascii="宋体" w:hAnsi="宋体"/>
                <w:sz w:val="18"/>
                <w:szCs w:val="18"/>
              </w:rPr>
              <w:t>结束后，每条留叶不少于 8 片，晚秋大</w:t>
            </w:r>
            <w:proofErr w:type="gramStart"/>
            <w:r>
              <w:rPr>
                <w:rFonts w:ascii="宋体" w:hAnsi="宋体"/>
                <w:sz w:val="18"/>
                <w:szCs w:val="18"/>
              </w:rPr>
              <w:t>蚕期采用剪梢</w:t>
            </w:r>
            <w:proofErr w:type="gramEnd"/>
            <w:r>
              <w:rPr>
                <w:rFonts w:ascii="宋体" w:hAnsi="宋体"/>
                <w:sz w:val="18"/>
                <w:szCs w:val="18"/>
              </w:rPr>
              <w:t>收获，剪口下每条留叶 4～5 片。</w:t>
            </w:r>
          </w:p>
        </w:tc>
      </w:tr>
    </w:tbl>
    <w:p w:rsidR="00EF29C3" w:rsidRDefault="00501919">
      <w:pPr>
        <w:pStyle w:val="affc"/>
        <w:spacing w:before="312" w:after="312"/>
        <w:ind w:left="0"/>
        <w:jc w:val="left"/>
      </w:pPr>
      <w:bookmarkStart w:id="151" w:name="_Toc181031237"/>
      <w:r>
        <w:rPr>
          <w:rFonts w:hint="eastAsia"/>
        </w:rPr>
        <w:t>档案管理</w:t>
      </w:r>
      <w:bookmarkEnd w:id="151"/>
    </w:p>
    <w:p w:rsidR="00EF29C3" w:rsidRDefault="00501919">
      <w:pPr>
        <w:pStyle w:val="affffe"/>
        <w:ind w:firstLine="420"/>
        <w:rPr>
          <w:rFonts w:hAnsi="宋体"/>
          <w:kern w:val="2"/>
          <w:szCs w:val="21"/>
        </w:rPr>
      </w:pPr>
      <w:r>
        <w:rPr>
          <w:rFonts w:hAnsi="宋体" w:hint="eastAsia"/>
          <w:kern w:val="2"/>
          <w:szCs w:val="21"/>
        </w:rPr>
        <w:t>登记植保措施、土肥管理、</w:t>
      </w:r>
      <w:proofErr w:type="gramStart"/>
      <w:r>
        <w:rPr>
          <w:rFonts w:hAnsi="宋体" w:hint="eastAsia"/>
          <w:kern w:val="2"/>
          <w:szCs w:val="21"/>
        </w:rPr>
        <w:t>产叶量</w:t>
      </w:r>
      <w:proofErr w:type="gramEnd"/>
      <w:r>
        <w:rPr>
          <w:rFonts w:hAnsi="宋体" w:hint="eastAsia"/>
          <w:kern w:val="2"/>
          <w:szCs w:val="21"/>
        </w:rPr>
        <w:t>等。要求内容详实、数据完整，档案记录保存两年以上。</w:t>
      </w:r>
    </w:p>
    <w:p w:rsidR="00EF29C3" w:rsidRDefault="00EF29C3">
      <w:pPr>
        <w:spacing w:line="106" w:lineRule="exact"/>
        <w:rPr>
          <w:rFonts w:ascii="黑体" w:eastAsia="黑体" w:hAnsi="黑体"/>
        </w:rPr>
      </w:pPr>
    </w:p>
    <w:p w:rsidR="00EF29C3" w:rsidRDefault="00501919">
      <w:pPr>
        <w:widowControl/>
        <w:adjustRightInd/>
        <w:spacing w:line="240" w:lineRule="auto"/>
        <w:jc w:val="left"/>
        <w:rPr>
          <w:rFonts w:ascii="黑体" w:eastAsia="黑体" w:hAnsi="黑体"/>
        </w:rPr>
      </w:pPr>
      <w:r>
        <w:rPr>
          <w:rFonts w:ascii="黑体" w:eastAsia="黑体" w:hAnsi="黑体"/>
        </w:rPr>
        <w:br w:type="page"/>
      </w:r>
    </w:p>
    <w:p w:rsidR="00EF29C3" w:rsidRDefault="00EF29C3">
      <w:pPr>
        <w:spacing w:line="240" w:lineRule="auto"/>
        <w:jc w:val="center"/>
        <w:rPr>
          <w:rFonts w:ascii="黑体" w:eastAsia="黑体" w:hAnsi="黑体"/>
        </w:rPr>
      </w:pPr>
    </w:p>
    <w:p w:rsidR="00EF29C3" w:rsidRDefault="00EF29C3">
      <w:pPr>
        <w:spacing w:line="240" w:lineRule="auto"/>
        <w:jc w:val="center"/>
        <w:rPr>
          <w:rFonts w:ascii="黑体" w:eastAsia="黑体" w:hAnsi="黑体"/>
        </w:rPr>
      </w:pPr>
    </w:p>
    <w:p w:rsidR="00EF29C3" w:rsidRDefault="00501919">
      <w:pPr>
        <w:spacing w:line="240" w:lineRule="auto"/>
        <w:jc w:val="center"/>
        <w:rPr>
          <w:rFonts w:ascii="黑体" w:eastAsia="黑体" w:hAnsi="黑体"/>
        </w:rPr>
      </w:pPr>
      <w:r>
        <w:rPr>
          <w:rFonts w:ascii="黑体" w:eastAsia="黑体" w:hAnsi="黑体"/>
        </w:rPr>
        <w:t xml:space="preserve">附 </w:t>
      </w:r>
      <w:r>
        <w:rPr>
          <w:rFonts w:ascii="黑体" w:eastAsia="黑体" w:hAnsi="黑体" w:hint="eastAsia"/>
        </w:rPr>
        <w:t xml:space="preserve"> </w:t>
      </w:r>
      <w:r>
        <w:rPr>
          <w:rFonts w:ascii="黑体" w:eastAsia="黑体" w:hAnsi="黑体"/>
        </w:rPr>
        <w:t>录</w:t>
      </w:r>
      <w:r>
        <w:rPr>
          <w:rFonts w:ascii="黑体" w:eastAsia="黑体" w:hAnsi="黑体" w:hint="eastAsia"/>
        </w:rPr>
        <w:t xml:space="preserve"> </w:t>
      </w:r>
      <w:r>
        <w:rPr>
          <w:rFonts w:ascii="黑体" w:eastAsia="黑体" w:hAnsi="黑体"/>
        </w:rPr>
        <w:t xml:space="preserve"> A</w:t>
      </w:r>
    </w:p>
    <w:p w:rsidR="00EF29C3" w:rsidRDefault="00501919">
      <w:pPr>
        <w:spacing w:line="240" w:lineRule="auto"/>
        <w:jc w:val="center"/>
        <w:rPr>
          <w:rFonts w:ascii="黑体" w:eastAsia="黑体" w:hAnsi="黑体"/>
        </w:rPr>
      </w:pPr>
      <w:r>
        <w:rPr>
          <w:rFonts w:ascii="黑体" w:eastAsia="黑体" w:hAnsi="黑体"/>
        </w:rPr>
        <w:t>（资料性）</w:t>
      </w:r>
    </w:p>
    <w:p w:rsidR="00EF29C3" w:rsidRDefault="00501919">
      <w:pPr>
        <w:spacing w:after="240" w:line="240" w:lineRule="auto"/>
        <w:jc w:val="center"/>
        <w:rPr>
          <w:rFonts w:ascii="黑体" w:eastAsia="黑体" w:hAnsi="黑体"/>
        </w:rPr>
      </w:pPr>
      <w:r>
        <w:rPr>
          <w:rFonts w:ascii="黑体" w:eastAsia="黑体" w:hAnsi="黑体" w:hint="eastAsia"/>
        </w:rPr>
        <w:t>桑树栽培品种</w:t>
      </w:r>
    </w:p>
    <w:p w:rsidR="00EF29C3" w:rsidRDefault="00501919">
      <w:pPr>
        <w:pStyle w:val="afffffffffff4"/>
        <w:rPr>
          <w:lang w:eastAsia="zh-CN"/>
        </w:rPr>
      </w:pPr>
      <w:r>
        <w:rPr>
          <w:rFonts w:hint="eastAsia"/>
          <w:lang w:eastAsia="zh-CN"/>
        </w:rPr>
        <w:t>桑树品种及其特性见表A.1</w:t>
      </w:r>
    </w:p>
    <w:p w:rsidR="00EF29C3" w:rsidRDefault="00501919">
      <w:pPr>
        <w:spacing w:line="240" w:lineRule="auto"/>
        <w:jc w:val="center"/>
        <w:rPr>
          <w:rFonts w:ascii="黑体" w:eastAsia="黑体" w:hAnsi="黑体"/>
        </w:rPr>
      </w:pPr>
      <w:r>
        <w:rPr>
          <w:rFonts w:ascii="黑体" w:eastAsia="黑体" w:hAnsi="黑体" w:hint="eastAsia"/>
        </w:rPr>
        <w:t>表A.1  桑树品种及其特性</w:t>
      </w:r>
    </w:p>
    <w:tbl>
      <w:tblPr>
        <w:tblStyle w:val="TableNormal"/>
        <w:tblpPr w:leftFromText="180" w:rightFromText="180" w:vertAnchor="text" w:horzAnchor="margin" w:tblpXSpec="center" w:tblpY="147"/>
        <w:tblW w:w="930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64"/>
        <w:gridCol w:w="8344"/>
      </w:tblGrid>
      <w:tr w:rsidR="00EF29C3">
        <w:trPr>
          <w:trHeight w:val="283"/>
        </w:trPr>
        <w:tc>
          <w:tcPr>
            <w:tcW w:w="964" w:type="dxa"/>
            <w:tcBorders>
              <w:bottom w:val="single" w:sz="6" w:space="0" w:color="000000"/>
              <w:right w:val="single" w:sz="6" w:space="0" w:color="000000"/>
            </w:tcBorders>
            <w:vAlign w:val="center"/>
          </w:tcPr>
          <w:p w:rsidR="00EF29C3" w:rsidRPr="00A660F9" w:rsidRDefault="00501919">
            <w:pPr>
              <w:pStyle w:val="TableParagraph"/>
              <w:framePr w:hSpace="0" w:wrap="auto" w:vAnchor="margin" w:hAnchor="text" w:xAlign="left" w:yAlign="inline"/>
              <w:jc w:val="center"/>
              <w:rPr>
                <w:rFonts w:eastAsia="宋体"/>
              </w:rPr>
            </w:pPr>
            <w:r w:rsidRPr="00A660F9">
              <w:rPr>
                <w:rFonts w:eastAsia="宋体" w:hint="eastAsia"/>
              </w:rPr>
              <w:t>品 种</w:t>
            </w:r>
          </w:p>
        </w:tc>
        <w:tc>
          <w:tcPr>
            <w:tcW w:w="8344" w:type="dxa"/>
            <w:tcBorders>
              <w:left w:val="single" w:sz="6" w:space="0" w:color="000000"/>
              <w:bottom w:val="single" w:sz="6" w:space="0" w:color="000000"/>
            </w:tcBorders>
            <w:vAlign w:val="center"/>
          </w:tcPr>
          <w:p w:rsidR="00EF29C3" w:rsidRPr="00A660F9" w:rsidRDefault="00501919">
            <w:pPr>
              <w:pStyle w:val="TableParagraph"/>
              <w:framePr w:hSpace="0" w:wrap="auto" w:vAnchor="margin" w:hAnchor="text" w:xAlign="left" w:yAlign="inline"/>
              <w:jc w:val="center"/>
              <w:rPr>
                <w:rFonts w:eastAsia="宋体"/>
              </w:rPr>
            </w:pPr>
            <w:r w:rsidRPr="00A660F9">
              <w:rPr>
                <w:rFonts w:eastAsia="宋体" w:hint="eastAsia"/>
              </w:rPr>
              <w:t>特  性</w:t>
            </w:r>
          </w:p>
        </w:tc>
      </w:tr>
      <w:tr w:rsidR="00EF29C3">
        <w:trPr>
          <w:trHeight w:val="1134"/>
        </w:trPr>
        <w:tc>
          <w:tcPr>
            <w:tcW w:w="964" w:type="dxa"/>
            <w:tcBorders>
              <w:top w:val="single" w:sz="6" w:space="0" w:color="000000"/>
              <w:bottom w:val="single" w:sz="6" w:space="0" w:color="000000"/>
              <w:right w:val="single" w:sz="6" w:space="0" w:color="000000"/>
            </w:tcBorders>
            <w:vAlign w:val="center"/>
          </w:tcPr>
          <w:p w:rsidR="00EF29C3" w:rsidRPr="00A660F9" w:rsidRDefault="00501919">
            <w:pPr>
              <w:spacing w:before="120" w:after="120" w:line="240" w:lineRule="auto"/>
              <w:jc w:val="center"/>
              <w:rPr>
                <w:rFonts w:ascii="宋体" w:eastAsia="宋体" w:hAnsi="宋体"/>
                <w:kern w:val="0"/>
                <w:sz w:val="18"/>
                <w:szCs w:val="18"/>
              </w:rPr>
            </w:pPr>
            <w:r w:rsidRPr="00A660F9">
              <w:rPr>
                <w:rFonts w:ascii="宋体" w:eastAsia="宋体" w:hAnsi="宋体" w:hint="eastAsia"/>
                <w:kern w:val="0"/>
                <w:sz w:val="18"/>
                <w:szCs w:val="18"/>
              </w:rPr>
              <w:t>晋桑1号</w:t>
            </w:r>
          </w:p>
        </w:tc>
        <w:tc>
          <w:tcPr>
            <w:tcW w:w="8344" w:type="dxa"/>
            <w:tcBorders>
              <w:top w:val="single" w:sz="6" w:space="0" w:color="000000"/>
              <w:left w:val="single" w:sz="6" w:space="0" w:color="000000"/>
              <w:bottom w:val="single" w:sz="6" w:space="0" w:color="000000"/>
            </w:tcBorders>
            <w:vAlign w:val="center"/>
          </w:tcPr>
          <w:p w:rsidR="00EF29C3" w:rsidRPr="00A660F9" w:rsidRDefault="00501919" w:rsidP="009D6FBB">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山西省蚕业</w:t>
            </w:r>
            <w:proofErr w:type="gramStart"/>
            <w:r w:rsidRPr="00A660F9">
              <w:rPr>
                <w:rFonts w:ascii="宋体" w:eastAsia="宋体" w:hAnsi="宋体" w:hint="eastAsia"/>
                <w:sz w:val="18"/>
                <w:szCs w:val="18"/>
                <w:lang w:eastAsia="zh-CN"/>
              </w:rPr>
              <w:t>科学研究院育成</w:t>
            </w:r>
            <w:proofErr w:type="gramEnd"/>
            <w:r w:rsidRPr="00A660F9">
              <w:rPr>
                <w:rFonts w:ascii="宋体" w:eastAsia="宋体" w:hAnsi="宋体" w:hint="eastAsia"/>
                <w:sz w:val="18"/>
                <w:szCs w:val="18"/>
                <w:lang w:eastAsia="zh-CN"/>
              </w:rPr>
              <w:t>。</w:t>
            </w:r>
            <w:r w:rsidRPr="00A660F9">
              <w:rPr>
                <w:rFonts w:ascii="宋体" w:eastAsia="宋体" w:hAnsi="宋体"/>
                <w:sz w:val="18"/>
                <w:szCs w:val="18"/>
                <w:lang w:eastAsia="zh-CN"/>
              </w:rPr>
              <w:t>树形稍开展，枝条直立较粗壮。在</w:t>
            </w:r>
            <w:r w:rsidRPr="00A660F9">
              <w:rPr>
                <w:rFonts w:ascii="宋体" w:eastAsia="宋体" w:hAnsi="宋体" w:hint="eastAsia"/>
                <w:sz w:val="18"/>
                <w:szCs w:val="18"/>
                <w:lang w:eastAsia="zh-CN"/>
              </w:rPr>
              <w:t>运城栽培</w:t>
            </w:r>
            <w:r w:rsidRPr="00A660F9">
              <w:rPr>
                <w:rFonts w:ascii="宋体" w:eastAsia="宋体" w:hAnsi="宋体"/>
                <w:sz w:val="18"/>
                <w:szCs w:val="18"/>
                <w:lang w:eastAsia="zh-CN"/>
              </w:rPr>
              <w:t>，</w:t>
            </w:r>
            <w:r w:rsidRPr="00A660F9">
              <w:rPr>
                <w:rFonts w:ascii="宋体" w:eastAsia="宋体" w:hAnsi="宋体" w:hint="eastAsia"/>
                <w:sz w:val="18"/>
                <w:szCs w:val="18"/>
                <w:lang w:eastAsia="zh-CN"/>
              </w:rPr>
              <w:t>发芽期 3 月 27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30 日，开叶期 4月 1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14 日，发芽率 83.5%,</w:t>
            </w:r>
            <w:proofErr w:type="gramStart"/>
            <w:r w:rsidRPr="00A660F9">
              <w:rPr>
                <w:rFonts w:ascii="宋体" w:eastAsia="宋体" w:hAnsi="宋体" w:hint="eastAsia"/>
                <w:sz w:val="18"/>
                <w:szCs w:val="18"/>
                <w:lang w:eastAsia="zh-CN"/>
              </w:rPr>
              <w:t>生长芽率</w:t>
            </w:r>
            <w:proofErr w:type="gramEnd"/>
            <w:r w:rsidRPr="00A660F9">
              <w:rPr>
                <w:rFonts w:ascii="宋体" w:eastAsia="宋体" w:hAnsi="宋体" w:hint="eastAsia"/>
                <w:sz w:val="18"/>
                <w:szCs w:val="18"/>
                <w:lang w:eastAsia="zh-CN"/>
              </w:rPr>
              <w:t xml:space="preserve"> 47.9%，叶片成熟期</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5</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月</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3</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6</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日，开叶至成熟需 25 d 左右，属早生中熟品种。</w:t>
            </w:r>
            <w:proofErr w:type="gramStart"/>
            <w:r w:rsidRPr="00A660F9">
              <w:rPr>
                <w:rFonts w:ascii="宋体" w:eastAsia="宋体" w:hAnsi="宋体" w:hint="eastAsia"/>
                <w:sz w:val="18"/>
                <w:szCs w:val="18"/>
                <w:lang w:eastAsia="zh-CN"/>
              </w:rPr>
              <w:t>米条产叶量春</w:t>
            </w:r>
            <w:proofErr w:type="gramEnd"/>
            <w:r w:rsidRPr="00A660F9">
              <w:rPr>
                <w:rFonts w:ascii="宋体" w:eastAsia="宋体" w:hAnsi="宋体" w:hint="eastAsia"/>
                <w:sz w:val="18"/>
                <w:szCs w:val="18"/>
                <w:lang w:eastAsia="zh-CN"/>
              </w:rPr>
              <w:t xml:space="preserve"> 136 g、秋 146 g,叶梗比 56.2%。叶片硬化迟，一般在 10 月中下旬。叶质优，</w:t>
            </w:r>
            <w:r w:rsidRPr="00A660F9">
              <w:rPr>
                <w:rFonts w:ascii="宋体" w:eastAsia="宋体" w:hAnsi="宋体"/>
                <w:sz w:val="18"/>
                <w:szCs w:val="18"/>
                <w:lang w:eastAsia="zh-CN"/>
              </w:rPr>
              <w:t>桑叶萎凋慢，生长势旺，适应性广。</w:t>
            </w:r>
          </w:p>
        </w:tc>
      </w:tr>
      <w:tr w:rsidR="00EF29C3">
        <w:trPr>
          <w:trHeight w:val="1191"/>
        </w:trPr>
        <w:tc>
          <w:tcPr>
            <w:tcW w:w="964" w:type="dxa"/>
            <w:tcBorders>
              <w:top w:val="single" w:sz="6" w:space="0" w:color="000000"/>
              <w:bottom w:val="single" w:sz="6" w:space="0" w:color="000000"/>
              <w:right w:val="single" w:sz="6" w:space="0" w:color="000000"/>
            </w:tcBorders>
            <w:vAlign w:val="center"/>
          </w:tcPr>
          <w:p w:rsidR="00EF29C3" w:rsidRPr="00A660F9" w:rsidRDefault="00501919">
            <w:pPr>
              <w:spacing w:before="120" w:after="120" w:line="240" w:lineRule="auto"/>
              <w:jc w:val="center"/>
              <w:rPr>
                <w:rFonts w:ascii="宋体" w:eastAsia="宋体" w:hAnsi="宋体"/>
                <w:sz w:val="18"/>
                <w:szCs w:val="18"/>
              </w:rPr>
            </w:pPr>
            <w:r w:rsidRPr="00A660F9">
              <w:rPr>
                <w:rFonts w:ascii="宋体" w:eastAsia="宋体" w:hAnsi="宋体"/>
                <w:kern w:val="0"/>
                <w:sz w:val="18"/>
                <w:szCs w:val="18"/>
              </w:rPr>
              <w:t>强桑1号</w:t>
            </w:r>
          </w:p>
        </w:tc>
        <w:tc>
          <w:tcPr>
            <w:tcW w:w="8344" w:type="dxa"/>
            <w:tcBorders>
              <w:top w:val="single" w:sz="6" w:space="0" w:color="000000"/>
              <w:left w:val="single" w:sz="6" w:space="0" w:color="000000"/>
              <w:bottom w:val="single" w:sz="6" w:space="0" w:color="000000"/>
            </w:tcBorders>
            <w:vAlign w:val="center"/>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浙江省农业科学院蚕桑研究所育成。树形直立，树冠紧凑，枝条粗长而直。在运城栽培，发芽期 3 月21日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25 日，开叶期 3 月 27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4 月 10 日，叶片成熟期 4 月 28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5 月 3 日，属中生中熟品种。发芽率 89.4%，</w:t>
            </w:r>
            <w:proofErr w:type="gramStart"/>
            <w:r w:rsidRPr="00A660F9">
              <w:rPr>
                <w:rFonts w:ascii="宋体" w:eastAsia="宋体" w:hAnsi="宋体" w:hint="eastAsia"/>
                <w:sz w:val="18"/>
                <w:szCs w:val="18"/>
                <w:lang w:eastAsia="zh-CN"/>
              </w:rPr>
              <w:t>生长芽率</w:t>
            </w:r>
            <w:proofErr w:type="gramEnd"/>
            <w:r w:rsidRPr="00A660F9">
              <w:rPr>
                <w:rFonts w:ascii="宋体" w:eastAsia="宋体" w:hAnsi="宋体" w:hint="eastAsia"/>
                <w:sz w:val="18"/>
                <w:szCs w:val="18"/>
                <w:lang w:eastAsia="zh-CN"/>
              </w:rPr>
              <w:t xml:space="preserve"> 26.0%，</w:t>
            </w:r>
            <w:proofErr w:type="gramStart"/>
            <w:r w:rsidRPr="00A660F9">
              <w:rPr>
                <w:rFonts w:ascii="宋体" w:eastAsia="宋体" w:hAnsi="宋体" w:hint="eastAsia"/>
                <w:sz w:val="18"/>
                <w:szCs w:val="18"/>
                <w:lang w:eastAsia="zh-CN"/>
              </w:rPr>
              <w:t>米条产叶量春</w:t>
            </w:r>
            <w:proofErr w:type="gramEnd"/>
            <w:r w:rsidRPr="00A660F9">
              <w:rPr>
                <w:rFonts w:ascii="宋体" w:eastAsia="宋体" w:hAnsi="宋体" w:hint="eastAsia"/>
                <w:sz w:val="18"/>
                <w:szCs w:val="18"/>
                <w:lang w:eastAsia="zh-CN"/>
              </w:rPr>
              <w:t xml:space="preserve"> 151 g、秋 138 g。</w:t>
            </w:r>
            <w:proofErr w:type="gramStart"/>
            <w:r w:rsidRPr="00A660F9">
              <w:rPr>
                <w:rFonts w:ascii="宋体" w:eastAsia="宋体" w:hAnsi="宋体" w:hint="eastAsia"/>
                <w:sz w:val="18"/>
                <w:szCs w:val="18"/>
                <w:lang w:eastAsia="zh-CN"/>
              </w:rPr>
              <w:t>产叶量</w:t>
            </w:r>
            <w:proofErr w:type="gramEnd"/>
            <w:r w:rsidRPr="00A660F9">
              <w:rPr>
                <w:rFonts w:ascii="宋体" w:eastAsia="宋体" w:hAnsi="宋体" w:hint="eastAsia"/>
                <w:sz w:val="18"/>
                <w:szCs w:val="18"/>
                <w:lang w:eastAsia="zh-CN"/>
              </w:rPr>
              <w:t>高，叶质优。抗性强，适宜于长江流域和黄河中下游各种土壤类型栽植，不易在萎缩病易发地栽植。</w:t>
            </w:r>
          </w:p>
        </w:tc>
      </w:tr>
      <w:tr w:rsidR="00EF29C3">
        <w:trPr>
          <w:trHeight w:val="1134"/>
        </w:trPr>
        <w:tc>
          <w:tcPr>
            <w:tcW w:w="964" w:type="dxa"/>
            <w:tcBorders>
              <w:top w:val="single" w:sz="6" w:space="0" w:color="000000"/>
              <w:bottom w:val="single" w:sz="6" w:space="0" w:color="000000"/>
              <w:right w:val="single" w:sz="6" w:space="0" w:color="000000"/>
            </w:tcBorders>
            <w:vAlign w:val="center"/>
          </w:tcPr>
          <w:p w:rsidR="00EF29C3" w:rsidRPr="00A660F9" w:rsidRDefault="00501919">
            <w:pPr>
              <w:spacing w:before="120" w:after="120" w:line="240" w:lineRule="auto"/>
              <w:jc w:val="center"/>
              <w:rPr>
                <w:rFonts w:ascii="宋体" w:eastAsia="宋体" w:hAnsi="宋体"/>
                <w:sz w:val="18"/>
                <w:szCs w:val="18"/>
              </w:rPr>
            </w:pPr>
            <w:r w:rsidRPr="00A660F9">
              <w:rPr>
                <w:rFonts w:ascii="宋体" w:eastAsia="宋体" w:hAnsi="宋体" w:hint="eastAsia"/>
                <w:kern w:val="0"/>
                <w:sz w:val="18"/>
                <w:szCs w:val="18"/>
              </w:rPr>
              <w:t>农桑14号</w:t>
            </w:r>
          </w:p>
        </w:tc>
        <w:tc>
          <w:tcPr>
            <w:tcW w:w="8344" w:type="dxa"/>
            <w:tcBorders>
              <w:top w:val="single" w:sz="6" w:space="0" w:color="000000"/>
              <w:left w:val="single" w:sz="6" w:space="0" w:color="000000"/>
              <w:bottom w:val="single" w:sz="6" w:space="0" w:color="000000"/>
            </w:tcBorders>
            <w:vAlign w:val="center"/>
          </w:tcPr>
          <w:p w:rsidR="00EF29C3" w:rsidRPr="00A660F9" w:rsidRDefault="00501919" w:rsidP="009D6FBB">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浙江省农业科学院蚕桑研究所育成。树形直立，树冠紧凑，发条数多，枝条粗直而长。在运城栽培，发芽期 3 月 19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20 日，开叶期 4 月 1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5 日，发芽率 76.6%,</w:t>
            </w:r>
            <w:proofErr w:type="gramStart"/>
            <w:r w:rsidRPr="00A660F9">
              <w:rPr>
                <w:rFonts w:ascii="宋体" w:eastAsia="宋体" w:hAnsi="宋体" w:hint="eastAsia"/>
                <w:sz w:val="18"/>
                <w:szCs w:val="18"/>
                <w:lang w:eastAsia="zh-CN"/>
              </w:rPr>
              <w:t>生长芽率</w:t>
            </w:r>
            <w:proofErr w:type="gramEnd"/>
            <w:r w:rsidRPr="00A660F9">
              <w:rPr>
                <w:rFonts w:ascii="宋体" w:eastAsia="宋体" w:hAnsi="宋体" w:hint="eastAsia"/>
                <w:sz w:val="18"/>
                <w:szCs w:val="18"/>
                <w:lang w:eastAsia="zh-CN"/>
              </w:rPr>
              <w:t xml:space="preserve"> 22.7%，叶片成熟期 4 月25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5 月 3 日，属早生中熟品种。</w:t>
            </w:r>
            <w:proofErr w:type="gramStart"/>
            <w:r w:rsidRPr="00A660F9">
              <w:rPr>
                <w:rFonts w:ascii="宋体" w:eastAsia="宋体" w:hAnsi="宋体" w:hint="eastAsia"/>
                <w:sz w:val="18"/>
                <w:szCs w:val="18"/>
                <w:lang w:eastAsia="zh-CN"/>
              </w:rPr>
              <w:t>米条产叶量春</w:t>
            </w:r>
            <w:proofErr w:type="gramEnd"/>
            <w:r w:rsidRPr="00A660F9">
              <w:rPr>
                <w:rFonts w:ascii="宋体" w:eastAsia="宋体" w:hAnsi="宋体" w:hint="eastAsia"/>
                <w:sz w:val="18"/>
                <w:szCs w:val="18"/>
                <w:lang w:eastAsia="zh-CN"/>
              </w:rPr>
              <w:t xml:space="preserve"> 159 g、秋 178 g,叶梗比</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52.0%，叶片硬化迟，</w:t>
            </w:r>
            <w:proofErr w:type="gramStart"/>
            <w:r w:rsidRPr="00A660F9">
              <w:rPr>
                <w:rFonts w:ascii="宋体" w:eastAsia="宋体" w:hAnsi="宋体" w:hint="eastAsia"/>
                <w:sz w:val="18"/>
                <w:szCs w:val="18"/>
                <w:lang w:eastAsia="zh-CN"/>
              </w:rPr>
              <w:t>产叶量</w:t>
            </w:r>
            <w:proofErr w:type="gramEnd"/>
            <w:r w:rsidRPr="00A660F9">
              <w:rPr>
                <w:rFonts w:ascii="宋体" w:eastAsia="宋体" w:hAnsi="宋体" w:hint="eastAsia"/>
                <w:sz w:val="18"/>
                <w:szCs w:val="18"/>
                <w:lang w:eastAsia="zh-CN"/>
              </w:rPr>
              <w:t>高。叶质较优，抗性强，适宜于长江流域和黄河中下游各种土壤类型栽植。</w:t>
            </w:r>
          </w:p>
        </w:tc>
      </w:tr>
      <w:tr w:rsidR="00EF29C3">
        <w:trPr>
          <w:trHeight w:val="1134"/>
        </w:trPr>
        <w:tc>
          <w:tcPr>
            <w:tcW w:w="964" w:type="dxa"/>
            <w:tcBorders>
              <w:top w:val="single" w:sz="6" w:space="0" w:color="000000"/>
              <w:bottom w:val="single" w:sz="4" w:space="0" w:color="auto"/>
              <w:right w:val="single" w:sz="6" w:space="0" w:color="000000"/>
            </w:tcBorders>
            <w:vAlign w:val="center"/>
          </w:tcPr>
          <w:p w:rsidR="00EF29C3" w:rsidRPr="00A660F9" w:rsidRDefault="00501919">
            <w:pPr>
              <w:spacing w:before="120" w:after="120" w:line="240" w:lineRule="auto"/>
              <w:jc w:val="center"/>
              <w:rPr>
                <w:rFonts w:ascii="宋体" w:eastAsia="宋体" w:hAnsi="宋体"/>
                <w:sz w:val="18"/>
                <w:szCs w:val="18"/>
              </w:rPr>
            </w:pPr>
            <w:r w:rsidRPr="00A660F9">
              <w:rPr>
                <w:rFonts w:ascii="宋体" w:eastAsia="宋体" w:hAnsi="宋体" w:hint="eastAsia"/>
                <w:kern w:val="0"/>
                <w:sz w:val="18"/>
                <w:szCs w:val="18"/>
              </w:rPr>
              <w:t>育71-1</w:t>
            </w:r>
          </w:p>
        </w:tc>
        <w:tc>
          <w:tcPr>
            <w:tcW w:w="8344" w:type="dxa"/>
            <w:tcBorders>
              <w:top w:val="single" w:sz="6" w:space="0" w:color="000000"/>
              <w:left w:val="single" w:sz="6" w:space="0" w:color="000000"/>
              <w:bottom w:val="single" w:sz="4" w:space="0" w:color="auto"/>
            </w:tcBorders>
            <w:vAlign w:val="center"/>
          </w:tcPr>
          <w:p w:rsidR="00EF29C3" w:rsidRPr="00A660F9" w:rsidRDefault="00501919" w:rsidP="009D6FBB">
            <w:pPr>
              <w:spacing w:line="240" w:lineRule="auto"/>
              <w:ind w:firstLineChars="100" w:firstLine="180"/>
              <w:rPr>
                <w:rFonts w:ascii="宋体" w:eastAsia="宋体" w:hAnsi="宋体"/>
                <w:sz w:val="18"/>
                <w:szCs w:val="18"/>
              </w:rPr>
            </w:pPr>
            <w:r w:rsidRPr="00A660F9">
              <w:rPr>
                <w:rFonts w:ascii="宋体" w:eastAsia="宋体" w:hAnsi="宋体" w:hint="eastAsia"/>
                <w:sz w:val="18"/>
                <w:szCs w:val="18"/>
                <w:lang w:eastAsia="zh-CN"/>
              </w:rPr>
              <w:t>中国农业科学院蚕业研究所育成。树冠稍开展，枝条粗长，节间直。在运城栽培，发芽期 4 月 1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7 日，开叶期 4 月 14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21 日，5</w:t>
            </w:r>
            <w:r w:rsidR="009D6FBB"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月中旬成熟，属于中生中熟品种。发芽率 80.0%，</w:t>
            </w:r>
            <w:proofErr w:type="gramStart"/>
            <w:r w:rsidRPr="00A660F9">
              <w:rPr>
                <w:rFonts w:ascii="宋体" w:eastAsia="宋体" w:hAnsi="宋体" w:hint="eastAsia"/>
                <w:sz w:val="18"/>
                <w:szCs w:val="18"/>
                <w:lang w:eastAsia="zh-CN"/>
              </w:rPr>
              <w:t>生长芽率</w:t>
            </w:r>
            <w:proofErr w:type="gramEnd"/>
            <w:r w:rsidRPr="00A660F9">
              <w:rPr>
                <w:rFonts w:ascii="宋体" w:eastAsia="宋体" w:hAnsi="宋体" w:hint="eastAsia"/>
                <w:sz w:val="18"/>
                <w:szCs w:val="18"/>
                <w:lang w:eastAsia="zh-CN"/>
              </w:rPr>
              <w:t xml:space="preserve"> 15.0%，叶片硬化期 10 月中旬，发条数多且长短均匀，生长势旺，侧枝少，</w:t>
            </w:r>
            <w:proofErr w:type="gramStart"/>
            <w:r w:rsidRPr="00A660F9">
              <w:rPr>
                <w:rFonts w:ascii="宋体" w:eastAsia="宋体" w:hAnsi="宋体" w:hint="eastAsia"/>
                <w:sz w:val="18"/>
                <w:szCs w:val="18"/>
                <w:lang w:eastAsia="zh-CN"/>
              </w:rPr>
              <w:t>米条产叶量春</w:t>
            </w:r>
            <w:proofErr w:type="gramEnd"/>
            <w:r w:rsidRPr="00A660F9">
              <w:rPr>
                <w:rFonts w:ascii="宋体" w:eastAsia="宋体" w:hAnsi="宋体" w:hint="eastAsia"/>
                <w:sz w:val="18"/>
                <w:szCs w:val="18"/>
                <w:lang w:eastAsia="zh-CN"/>
              </w:rPr>
              <w:t xml:space="preserve"> 140 g、秋 114 g,叶梗比 38.0%。</w:t>
            </w:r>
            <w:r w:rsidRPr="00A660F9">
              <w:rPr>
                <w:rFonts w:ascii="宋体" w:eastAsia="宋体" w:hAnsi="宋体" w:hint="eastAsia"/>
                <w:sz w:val="18"/>
                <w:szCs w:val="18"/>
              </w:rPr>
              <w:t>抗旱性强，较耐寒，适应性广。</w:t>
            </w:r>
          </w:p>
        </w:tc>
      </w:tr>
      <w:tr w:rsidR="00EF29C3">
        <w:trPr>
          <w:trHeight w:val="1134"/>
        </w:trPr>
        <w:tc>
          <w:tcPr>
            <w:tcW w:w="964" w:type="dxa"/>
            <w:tcBorders>
              <w:top w:val="single" w:sz="4" w:space="0" w:color="auto"/>
              <w:bottom w:val="single" w:sz="6" w:space="0" w:color="000000"/>
              <w:right w:val="single" w:sz="6" w:space="0" w:color="000000"/>
            </w:tcBorders>
            <w:vAlign w:val="center"/>
          </w:tcPr>
          <w:p w:rsidR="00EF29C3" w:rsidRPr="00A660F9" w:rsidRDefault="00501919">
            <w:pPr>
              <w:spacing w:before="120" w:after="120" w:line="240" w:lineRule="auto"/>
              <w:jc w:val="center"/>
              <w:rPr>
                <w:rFonts w:ascii="宋体" w:eastAsia="宋体" w:hAnsi="宋体"/>
                <w:sz w:val="18"/>
                <w:szCs w:val="18"/>
              </w:rPr>
            </w:pPr>
            <w:r w:rsidRPr="00A660F9">
              <w:rPr>
                <w:rFonts w:ascii="宋体" w:eastAsia="宋体" w:hAnsi="宋体" w:hint="eastAsia"/>
                <w:kern w:val="0"/>
                <w:sz w:val="18"/>
                <w:szCs w:val="18"/>
              </w:rPr>
              <w:t>选792</w:t>
            </w:r>
          </w:p>
        </w:tc>
        <w:tc>
          <w:tcPr>
            <w:tcW w:w="8344" w:type="dxa"/>
            <w:tcBorders>
              <w:top w:val="single" w:sz="4" w:space="0" w:color="auto"/>
              <w:left w:val="single" w:sz="6" w:space="0" w:color="000000"/>
              <w:bottom w:val="single" w:sz="6" w:space="0" w:color="000000"/>
            </w:tcBorders>
            <w:vAlign w:val="center"/>
          </w:tcPr>
          <w:p w:rsidR="00EF29C3" w:rsidRPr="00A660F9" w:rsidRDefault="00501919" w:rsidP="008F29D4">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山东省蚕桑研究所育成。树形直立，</w:t>
            </w:r>
            <w:proofErr w:type="gramStart"/>
            <w:r w:rsidRPr="00A660F9">
              <w:rPr>
                <w:rFonts w:ascii="宋体" w:eastAsia="宋体" w:hAnsi="宋体" w:hint="eastAsia"/>
                <w:sz w:val="18"/>
                <w:szCs w:val="18"/>
                <w:lang w:eastAsia="zh-CN"/>
              </w:rPr>
              <w:t>枝态稍</w:t>
            </w:r>
            <w:proofErr w:type="gramEnd"/>
            <w:r w:rsidRPr="00A660F9">
              <w:rPr>
                <w:rFonts w:ascii="宋体" w:eastAsia="宋体" w:hAnsi="宋体" w:hint="eastAsia"/>
                <w:sz w:val="18"/>
                <w:szCs w:val="18"/>
                <w:lang w:eastAsia="zh-CN"/>
              </w:rPr>
              <w:t>扩散，枝条直而长，无侧枝，粗细中等。在运城栽培，发芽期 4 月 2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10 日，开叶期 4 月 15 日</w:t>
            </w:r>
            <w:r w:rsidRPr="00A660F9">
              <w:rPr>
                <w:rFonts w:ascii="宋体" w:eastAsia="宋体" w:hAnsi="宋体"/>
                <w:sz w:val="18"/>
                <w:szCs w:val="18"/>
                <w:lang w:eastAsia="zh-CN"/>
              </w:rPr>
              <w:t>～</w:t>
            </w:r>
            <w:r w:rsidRPr="00A660F9">
              <w:rPr>
                <w:rFonts w:ascii="宋体" w:eastAsia="宋体" w:hAnsi="宋体" w:hint="eastAsia"/>
                <w:sz w:val="18"/>
                <w:szCs w:val="18"/>
                <w:lang w:eastAsia="zh-CN"/>
              </w:rPr>
              <w:t>23 日，发芽率 73.0%,</w:t>
            </w:r>
            <w:proofErr w:type="gramStart"/>
            <w:r w:rsidRPr="00A660F9">
              <w:rPr>
                <w:rFonts w:ascii="宋体" w:eastAsia="宋体" w:hAnsi="宋体" w:hint="eastAsia"/>
                <w:sz w:val="18"/>
                <w:szCs w:val="18"/>
                <w:lang w:eastAsia="zh-CN"/>
              </w:rPr>
              <w:t>生长芽率</w:t>
            </w:r>
            <w:proofErr w:type="gramEnd"/>
            <w:r w:rsidRPr="00A660F9">
              <w:rPr>
                <w:rFonts w:ascii="宋体" w:eastAsia="宋体" w:hAnsi="宋体" w:hint="eastAsia"/>
                <w:sz w:val="18"/>
                <w:szCs w:val="18"/>
                <w:lang w:eastAsia="zh-CN"/>
              </w:rPr>
              <w:t xml:space="preserve"> 15.0%，成熟期 5 月 16 日左右，属晚生中熟品种。</w:t>
            </w:r>
            <w:proofErr w:type="gramStart"/>
            <w:r w:rsidRPr="00A660F9">
              <w:rPr>
                <w:rFonts w:ascii="宋体" w:eastAsia="宋体" w:hAnsi="宋体" w:hint="eastAsia"/>
                <w:sz w:val="18"/>
                <w:szCs w:val="18"/>
                <w:lang w:eastAsia="zh-CN"/>
              </w:rPr>
              <w:t>米条产叶量春</w:t>
            </w:r>
            <w:proofErr w:type="gramEnd"/>
            <w:r w:rsidRPr="00A660F9">
              <w:rPr>
                <w:rFonts w:ascii="宋体" w:eastAsia="宋体" w:hAnsi="宋体" w:hint="eastAsia"/>
                <w:sz w:val="18"/>
                <w:szCs w:val="18"/>
                <w:lang w:eastAsia="zh-CN"/>
              </w:rPr>
              <w:t xml:space="preserve"> 112 g、秋 138 g,叶梗比</w:t>
            </w:r>
            <w:r w:rsidR="008F29D4"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49.79%。叶片硬化期在</w:t>
            </w:r>
            <w:r w:rsidR="008F29D4"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9</w:t>
            </w:r>
            <w:r w:rsidR="008F29D4" w:rsidRPr="00A660F9">
              <w:rPr>
                <w:rFonts w:ascii="宋体" w:eastAsia="宋体" w:hAnsi="宋体" w:hint="eastAsia"/>
                <w:sz w:val="18"/>
                <w:szCs w:val="18"/>
                <w:lang w:eastAsia="zh-CN"/>
              </w:rPr>
              <w:t xml:space="preserve"> </w:t>
            </w:r>
            <w:r w:rsidRPr="00A660F9">
              <w:rPr>
                <w:rFonts w:ascii="宋体" w:eastAsia="宋体" w:hAnsi="宋体" w:hint="eastAsia"/>
                <w:sz w:val="18"/>
                <w:szCs w:val="18"/>
                <w:lang w:eastAsia="zh-CN"/>
              </w:rPr>
              <w:t>月下旬末。抗寒、抗风、抗</w:t>
            </w:r>
            <w:proofErr w:type="gramStart"/>
            <w:r w:rsidRPr="00A660F9">
              <w:rPr>
                <w:rFonts w:ascii="宋体" w:eastAsia="宋体" w:hAnsi="宋体" w:hint="eastAsia"/>
                <w:sz w:val="18"/>
                <w:szCs w:val="18"/>
                <w:lang w:eastAsia="zh-CN"/>
              </w:rPr>
              <w:t>早能力</w:t>
            </w:r>
            <w:proofErr w:type="gramEnd"/>
            <w:r w:rsidRPr="00A660F9">
              <w:rPr>
                <w:rFonts w:ascii="宋体" w:eastAsia="宋体" w:hAnsi="宋体" w:hint="eastAsia"/>
                <w:sz w:val="18"/>
                <w:szCs w:val="18"/>
                <w:lang w:eastAsia="zh-CN"/>
              </w:rPr>
              <w:t>强，抗黄化型萎缩病，适应性广。</w:t>
            </w:r>
          </w:p>
        </w:tc>
      </w:tr>
    </w:tbl>
    <w:p w:rsidR="00EF29C3" w:rsidRDefault="00EF29C3">
      <w:pPr>
        <w:rPr>
          <w:rFonts w:hint="eastAsia"/>
        </w:rPr>
      </w:pPr>
    </w:p>
    <w:p w:rsidR="00EF29C3" w:rsidRDefault="00501919">
      <w:pPr>
        <w:widowControl/>
        <w:adjustRightInd/>
        <w:spacing w:line="240" w:lineRule="auto"/>
        <w:jc w:val="left"/>
        <w:rPr>
          <w:rFonts w:hint="eastAsia"/>
        </w:rPr>
      </w:pPr>
      <w:r>
        <w:rPr>
          <w:rFonts w:hint="eastAsia"/>
        </w:rPr>
        <w:br w:type="page"/>
      </w:r>
    </w:p>
    <w:p w:rsidR="00EF29C3" w:rsidRDefault="00EF29C3">
      <w:pPr>
        <w:tabs>
          <w:tab w:val="left" w:pos="4111"/>
        </w:tabs>
        <w:spacing w:line="240" w:lineRule="auto"/>
        <w:jc w:val="center"/>
        <w:rPr>
          <w:rFonts w:ascii="黑体" w:eastAsia="黑体" w:hAnsi="黑体"/>
        </w:rPr>
      </w:pPr>
    </w:p>
    <w:p w:rsidR="00EF29C3" w:rsidRDefault="00EF29C3">
      <w:pPr>
        <w:tabs>
          <w:tab w:val="left" w:pos="4111"/>
        </w:tabs>
        <w:spacing w:line="240" w:lineRule="auto"/>
        <w:jc w:val="center"/>
        <w:rPr>
          <w:rFonts w:ascii="黑体" w:eastAsia="黑体" w:hAnsi="黑体"/>
        </w:rPr>
      </w:pPr>
    </w:p>
    <w:p w:rsidR="00EF29C3" w:rsidRDefault="00501919">
      <w:pPr>
        <w:tabs>
          <w:tab w:val="left" w:pos="4111"/>
        </w:tabs>
        <w:spacing w:line="240" w:lineRule="auto"/>
        <w:jc w:val="center"/>
        <w:rPr>
          <w:rFonts w:ascii="黑体" w:eastAsia="黑体" w:hAnsi="黑体"/>
        </w:rPr>
      </w:pPr>
      <w:r>
        <w:rPr>
          <w:rFonts w:ascii="黑体" w:eastAsia="黑体" w:hAnsi="黑体"/>
        </w:rPr>
        <w:t>附  录  B</w:t>
      </w:r>
    </w:p>
    <w:p w:rsidR="00EF29C3" w:rsidRDefault="00501919">
      <w:pPr>
        <w:spacing w:line="240" w:lineRule="auto"/>
        <w:jc w:val="center"/>
        <w:rPr>
          <w:rFonts w:ascii="黑体" w:eastAsia="黑体" w:hAnsi="黑体"/>
        </w:rPr>
      </w:pPr>
      <w:r>
        <w:rPr>
          <w:rFonts w:ascii="黑体" w:eastAsia="黑体" w:hAnsi="黑体"/>
        </w:rPr>
        <w:t>(资料性)</w:t>
      </w:r>
    </w:p>
    <w:p w:rsidR="00EF29C3" w:rsidRDefault="00501919">
      <w:pPr>
        <w:spacing w:afterLines="50" w:after="156" w:line="240" w:lineRule="auto"/>
        <w:jc w:val="center"/>
        <w:rPr>
          <w:rFonts w:ascii="黑体" w:eastAsia="黑体" w:hAnsi="黑体"/>
        </w:rPr>
      </w:pPr>
      <w:r>
        <w:rPr>
          <w:rFonts w:ascii="黑体" w:eastAsia="黑体" w:hAnsi="黑体"/>
        </w:rPr>
        <w:t>桑树病虫害防治</w:t>
      </w:r>
    </w:p>
    <w:p w:rsidR="00EF29C3" w:rsidRDefault="00501919">
      <w:pPr>
        <w:spacing w:afterLines="50" w:after="156" w:line="240" w:lineRule="auto"/>
        <w:ind w:firstLineChars="200" w:firstLine="420"/>
        <w:jc w:val="left"/>
        <w:rPr>
          <w:rFonts w:ascii="黑体" w:eastAsia="黑体" w:hAnsi="黑体"/>
        </w:rPr>
      </w:pPr>
      <w:r>
        <w:rPr>
          <w:rFonts w:ascii="宋体" w:hAnsi="宋体" w:hint="eastAsia"/>
        </w:rPr>
        <w:t>桑树病虫害农业、物理、生物、化学防治方法见表 B.1。</w:t>
      </w:r>
    </w:p>
    <w:p w:rsidR="00EF29C3" w:rsidRDefault="00501919">
      <w:pPr>
        <w:spacing w:line="240" w:lineRule="auto"/>
        <w:jc w:val="center"/>
        <w:rPr>
          <w:rFonts w:ascii="黑体" w:eastAsia="黑体" w:hAnsi="黑体"/>
        </w:rPr>
      </w:pPr>
      <w:r>
        <w:rPr>
          <w:rFonts w:ascii="黑体" w:eastAsia="黑体" w:hAnsi="黑体" w:hint="eastAsia"/>
        </w:rPr>
        <w:t>表 B.1  桑树病虫害防治方法</w:t>
      </w:r>
    </w:p>
    <w:tbl>
      <w:tblPr>
        <w:tblStyle w:val="TableNormal"/>
        <w:tblpPr w:leftFromText="180" w:rightFromText="180" w:vertAnchor="text" w:horzAnchor="page" w:tblpX="1455" w:tblpY="196"/>
        <w:tblOverlap w:val="never"/>
        <w:tblW w:w="93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3"/>
        <w:gridCol w:w="7938"/>
      </w:tblGrid>
      <w:tr w:rsidR="00EF29C3">
        <w:trPr>
          <w:trHeight w:val="454"/>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病虫害</w:t>
            </w:r>
            <w:r w:rsidRPr="00A660F9">
              <w:rPr>
                <w:rFonts w:ascii="宋体" w:eastAsia="宋体" w:hAnsi="宋体"/>
                <w:sz w:val="18"/>
                <w:szCs w:val="18"/>
              </w:rPr>
              <w:t>名称</w:t>
            </w:r>
          </w:p>
        </w:tc>
        <w:tc>
          <w:tcPr>
            <w:tcW w:w="7938"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防治方法和措施</w:t>
            </w:r>
          </w:p>
        </w:tc>
      </w:tr>
      <w:tr w:rsidR="00EF29C3">
        <w:trPr>
          <w:trHeight w:val="1644"/>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桑黄化型萎缩病</w:t>
            </w:r>
          </w:p>
        </w:tc>
        <w:tc>
          <w:tcPr>
            <w:tcW w:w="7938" w:type="dxa"/>
          </w:tcPr>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a)  加强</w:t>
            </w:r>
            <w:r w:rsidRPr="00A660F9">
              <w:rPr>
                <w:rFonts w:eastAsia="宋体" w:cstheme="minorBidi"/>
                <w:sz w:val="18"/>
                <w:szCs w:val="18"/>
                <w:lang w:eastAsia="zh-CN"/>
              </w:rPr>
              <w:t>苗木检疫，严禁从病区购买苗木和接穗；</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 xml:space="preserve">b)  </w:t>
            </w:r>
            <w:r w:rsidRPr="00A660F9">
              <w:rPr>
                <w:rFonts w:eastAsia="宋体" w:cstheme="minorBidi"/>
                <w:sz w:val="18"/>
                <w:szCs w:val="18"/>
                <w:lang w:eastAsia="zh-CN"/>
              </w:rPr>
              <w:t>及时挖出病株</w:t>
            </w:r>
            <w:r w:rsidRPr="00A660F9">
              <w:rPr>
                <w:rFonts w:eastAsia="宋体" w:cstheme="minorBidi" w:hint="eastAsia"/>
                <w:sz w:val="18"/>
                <w:szCs w:val="18"/>
                <w:lang w:eastAsia="zh-CN"/>
              </w:rPr>
              <w:t>，立即烧毁</w:t>
            </w:r>
            <w:r w:rsidRPr="00A660F9">
              <w:rPr>
                <w:rFonts w:eastAsia="宋体" w:cstheme="minorBidi"/>
                <w:sz w:val="18"/>
                <w:szCs w:val="18"/>
                <w:lang w:eastAsia="zh-CN"/>
              </w:rPr>
              <w:t>；</w:t>
            </w:r>
          </w:p>
          <w:p w:rsidR="00EF29C3" w:rsidRPr="00A660F9" w:rsidRDefault="00501919">
            <w:pPr>
              <w:pStyle w:val="afffffffffff4"/>
              <w:ind w:leftChars="86" w:left="541" w:hangingChars="200" w:hanging="360"/>
              <w:jc w:val="both"/>
              <w:rPr>
                <w:rFonts w:eastAsia="宋体" w:cstheme="minorBidi"/>
                <w:sz w:val="18"/>
                <w:szCs w:val="18"/>
                <w:lang w:eastAsia="zh-CN"/>
              </w:rPr>
            </w:pPr>
            <w:r w:rsidRPr="00A660F9">
              <w:rPr>
                <w:rFonts w:eastAsia="宋体" w:cstheme="minorBidi" w:hint="eastAsia"/>
                <w:sz w:val="18"/>
                <w:szCs w:val="18"/>
                <w:lang w:eastAsia="zh-CN"/>
              </w:rPr>
              <w:t>c)  冬季重剪梢，剪去枝条的 1/4</w:t>
            </w:r>
            <w:r w:rsidRPr="00A660F9">
              <w:rPr>
                <w:rFonts w:eastAsia="宋体" w:cstheme="minorBidi"/>
                <w:sz w:val="18"/>
                <w:szCs w:val="18"/>
                <w:lang w:eastAsia="zh-CN"/>
              </w:rPr>
              <w:t>～1/3，</w:t>
            </w:r>
            <w:r w:rsidRPr="00A660F9">
              <w:rPr>
                <w:rFonts w:eastAsia="宋体" w:cstheme="minorBidi" w:hint="eastAsia"/>
                <w:sz w:val="18"/>
                <w:szCs w:val="18"/>
                <w:lang w:eastAsia="zh-CN"/>
              </w:rPr>
              <w:t>可以剪除</w:t>
            </w:r>
            <w:proofErr w:type="gramStart"/>
            <w:r w:rsidRPr="00A660F9">
              <w:rPr>
                <w:rFonts w:eastAsia="宋体" w:cstheme="minorBidi" w:hint="eastAsia"/>
                <w:sz w:val="18"/>
                <w:szCs w:val="18"/>
                <w:lang w:eastAsia="zh-CN"/>
              </w:rPr>
              <w:t>拟菱蚊</w:t>
            </w:r>
            <w:proofErr w:type="gramEnd"/>
            <w:r w:rsidRPr="00A660F9">
              <w:rPr>
                <w:rFonts w:eastAsia="宋体" w:cstheme="minorBidi" w:hint="eastAsia"/>
                <w:sz w:val="18"/>
                <w:szCs w:val="18"/>
                <w:lang w:eastAsia="zh-CN"/>
              </w:rPr>
              <w:t>叶蝉的越冬卵；</w:t>
            </w:r>
          </w:p>
          <w:p w:rsidR="00EF29C3" w:rsidRPr="00A660F9" w:rsidRDefault="00501919">
            <w:pPr>
              <w:pStyle w:val="afffffffffff4"/>
              <w:ind w:leftChars="86" w:left="541" w:hangingChars="200" w:hanging="360"/>
              <w:jc w:val="both"/>
              <w:rPr>
                <w:rFonts w:eastAsia="宋体" w:cstheme="minorBidi"/>
                <w:sz w:val="18"/>
                <w:szCs w:val="18"/>
                <w:lang w:eastAsia="zh-CN"/>
              </w:rPr>
            </w:pPr>
            <w:r w:rsidRPr="00A660F9">
              <w:rPr>
                <w:rFonts w:eastAsia="宋体" w:cstheme="minorBidi" w:hint="eastAsia"/>
                <w:sz w:val="18"/>
                <w:szCs w:val="18"/>
                <w:lang w:eastAsia="zh-CN"/>
              </w:rPr>
              <w:t>d)  早春或夏伐后，用敌敌畏或辛硫磷进行喷杀，</w:t>
            </w:r>
            <w:r w:rsidRPr="00A660F9">
              <w:rPr>
                <w:rFonts w:eastAsia="宋体" w:cstheme="minorBidi"/>
                <w:sz w:val="18"/>
                <w:szCs w:val="18"/>
                <w:lang w:eastAsia="zh-CN"/>
              </w:rPr>
              <w:t>消灭病原</w:t>
            </w:r>
            <w:r w:rsidRPr="00A660F9">
              <w:rPr>
                <w:rFonts w:eastAsia="宋体" w:cstheme="minorBidi" w:hint="eastAsia"/>
                <w:sz w:val="18"/>
                <w:szCs w:val="18"/>
                <w:lang w:eastAsia="zh-CN"/>
              </w:rPr>
              <w:t>媒</w:t>
            </w:r>
            <w:r w:rsidRPr="00A660F9">
              <w:rPr>
                <w:rFonts w:eastAsia="宋体" w:cstheme="minorBidi"/>
                <w:sz w:val="18"/>
                <w:szCs w:val="18"/>
                <w:lang w:eastAsia="zh-CN"/>
              </w:rPr>
              <w:t>介体昆虫</w:t>
            </w:r>
            <w:proofErr w:type="gramStart"/>
            <w:r w:rsidRPr="00A660F9">
              <w:rPr>
                <w:rFonts w:eastAsia="宋体" w:cstheme="minorBidi" w:hint="eastAsia"/>
                <w:sz w:val="18"/>
                <w:szCs w:val="18"/>
                <w:lang w:eastAsia="zh-CN"/>
              </w:rPr>
              <w:t>拟菱蚊</w:t>
            </w:r>
            <w:proofErr w:type="gramEnd"/>
            <w:r w:rsidRPr="00A660F9">
              <w:rPr>
                <w:rFonts w:eastAsia="宋体" w:cstheme="minorBidi" w:hint="eastAsia"/>
                <w:sz w:val="18"/>
                <w:szCs w:val="18"/>
                <w:lang w:eastAsia="zh-CN"/>
              </w:rPr>
              <w:t>叶蝉</w:t>
            </w:r>
            <w:r w:rsidRPr="00A660F9">
              <w:rPr>
                <w:rFonts w:eastAsia="宋体" w:cstheme="minorBidi"/>
                <w:sz w:val="18"/>
                <w:szCs w:val="18"/>
                <w:lang w:eastAsia="zh-CN"/>
              </w:rPr>
              <w:t>；</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e)  保护卵期寄生蜂、捕食性蜘蛛等天敌。</w:t>
            </w:r>
          </w:p>
        </w:tc>
      </w:tr>
      <w:tr w:rsidR="00EF29C3">
        <w:trPr>
          <w:trHeight w:val="1361"/>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桑青枯病</w:t>
            </w:r>
          </w:p>
        </w:tc>
        <w:tc>
          <w:tcPr>
            <w:tcW w:w="7938" w:type="dxa"/>
          </w:tcPr>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a)  加强</w:t>
            </w:r>
            <w:r w:rsidRPr="00A660F9">
              <w:rPr>
                <w:rFonts w:eastAsia="宋体" w:cstheme="minorBidi"/>
                <w:sz w:val="18"/>
                <w:szCs w:val="18"/>
                <w:lang w:eastAsia="zh-CN"/>
              </w:rPr>
              <w:t>检疫</w:t>
            </w:r>
            <w:r w:rsidRPr="00A660F9">
              <w:rPr>
                <w:rFonts w:eastAsia="宋体" w:cstheme="minorBidi" w:hint="eastAsia"/>
                <w:sz w:val="18"/>
                <w:szCs w:val="18"/>
                <w:lang w:eastAsia="zh-CN"/>
              </w:rPr>
              <w:t>，</w:t>
            </w:r>
            <w:r w:rsidRPr="00A660F9">
              <w:rPr>
                <w:rFonts w:eastAsia="宋体" w:cstheme="minorBidi"/>
                <w:sz w:val="18"/>
                <w:szCs w:val="18"/>
                <w:lang w:eastAsia="zh-CN"/>
              </w:rPr>
              <w:t>严禁</w:t>
            </w:r>
            <w:r w:rsidRPr="00A660F9">
              <w:rPr>
                <w:rFonts w:eastAsia="宋体" w:cstheme="minorBidi" w:hint="eastAsia"/>
                <w:sz w:val="18"/>
                <w:szCs w:val="18"/>
                <w:lang w:eastAsia="zh-CN"/>
              </w:rPr>
              <w:t>从</w:t>
            </w:r>
            <w:r w:rsidRPr="00A660F9">
              <w:rPr>
                <w:rFonts w:eastAsia="宋体" w:cstheme="minorBidi"/>
                <w:sz w:val="18"/>
                <w:szCs w:val="18"/>
                <w:lang w:eastAsia="zh-CN"/>
              </w:rPr>
              <w:t>病</w:t>
            </w:r>
            <w:r w:rsidRPr="00A660F9">
              <w:rPr>
                <w:rFonts w:eastAsia="宋体" w:cstheme="minorBidi" w:hint="eastAsia"/>
                <w:sz w:val="18"/>
                <w:szCs w:val="18"/>
                <w:lang w:eastAsia="zh-CN"/>
              </w:rPr>
              <w:t>区引进桑</w:t>
            </w:r>
            <w:r w:rsidRPr="00A660F9">
              <w:rPr>
                <w:rFonts w:eastAsia="宋体" w:cstheme="minorBidi"/>
                <w:sz w:val="18"/>
                <w:szCs w:val="18"/>
                <w:lang w:eastAsia="zh-CN"/>
              </w:rPr>
              <w:t>苗；</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b)  选用</w:t>
            </w:r>
            <w:r w:rsidRPr="00A660F9">
              <w:rPr>
                <w:rFonts w:eastAsia="宋体" w:cstheme="minorBidi"/>
                <w:sz w:val="18"/>
                <w:szCs w:val="18"/>
                <w:lang w:eastAsia="zh-CN"/>
              </w:rPr>
              <w:t>抗</w:t>
            </w:r>
            <w:r w:rsidRPr="00A660F9">
              <w:rPr>
                <w:rFonts w:eastAsia="宋体" w:cstheme="minorBidi" w:hint="eastAsia"/>
                <w:sz w:val="18"/>
                <w:szCs w:val="18"/>
                <w:lang w:eastAsia="zh-CN"/>
              </w:rPr>
              <w:t>病品种；</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c)  合理</w:t>
            </w:r>
            <w:r w:rsidRPr="00A660F9">
              <w:rPr>
                <w:rFonts w:eastAsia="宋体" w:cstheme="minorBidi"/>
                <w:sz w:val="18"/>
                <w:szCs w:val="18"/>
                <w:lang w:eastAsia="zh-CN"/>
              </w:rPr>
              <w:t>轮作，病重田块改种禾本科作物</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4</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年～</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5</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年</w:t>
            </w:r>
            <w:r w:rsidRPr="00A660F9">
              <w:rPr>
                <w:rFonts w:eastAsia="宋体" w:cstheme="minorBidi" w:hint="eastAsia"/>
                <w:sz w:val="18"/>
                <w:szCs w:val="18"/>
                <w:lang w:eastAsia="zh-CN"/>
              </w:rPr>
              <w:t>；</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d)  土壤消毒，</w:t>
            </w:r>
            <w:r w:rsidRPr="00A660F9">
              <w:rPr>
                <w:rFonts w:eastAsia="宋体" w:cstheme="minorBidi"/>
                <w:sz w:val="18"/>
                <w:szCs w:val="18"/>
                <w:lang w:eastAsia="zh-CN"/>
              </w:rPr>
              <w:t>田间发现病株及时刨除，对病穴及周围土壤</w:t>
            </w:r>
            <w:r w:rsidRPr="00A660F9">
              <w:rPr>
                <w:rFonts w:eastAsia="宋体" w:cstheme="minorBidi" w:hint="eastAsia"/>
                <w:sz w:val="18"/>
                <w:szCs w:val="18"/>
                <w:lang w:eastAsia="zh-CN"/>
              </w:rPr>
              <w:t>重施 2%</w:t>
            </w:r>
            <w:r w:rsidRPr="00A660F9">
              <w:rPr>
                <w:rFonts w:eastAsia="宋体" w:cstheme="minorBidi"/>
                <w:sz w:val="18"/>
                <w:szCs w:val="18"/>
                <w:lang w:eastAsia="zh-CN"/>
              </w:rPr>
              <w:t>～4%</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的福尔马林液消毒</w:t>
            </w:r>
            <w:r w:rsidRPr="00A660F9">
              <w:rPr>
                <w:rFonts w:eastAsia="宋体" w:cstheme="minorBidi" w:hint="eastAsia"/>
                <w:sz w:val="18"/>
                <w:szCs w:val="18"/>
                <w:lang w:eastAsia="zh-CN"/>
              </w:rPr>
              <w:t>。</w:t>
            </w:r>
          </w:p>
        </w:tc>
      </w:tr>
      <w:tr w:rsidR="00EF29C3">
        <w:trPr>
          <w:trHeight w:val="102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桑里</w:t>
            </w:r>
            <w:r w:rsidRPr="00A660F9">
              <w:rPr>
                <w:rFonts w:ascii="宋体" w:eastAsia="宋体" w:hAnsi="宋体"/>
                <w:sz w:val="18"/>
                <w:szCs w:val="18"/>
              </w:rPr>
              <w:t>白粉病</w:t>
            </w:r>
          </w:p>
        </w:tc>
        <w:tc>
          <w:tcPr>
            <w:tcW w:w="7938" w:type="dxa"/>
          </w:tcPr>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a)  冬季落叶后</w:t>
            </w:r>
            <w:proofErr w:type="gramStart"/>
            <w:r w:rsidRPr="00A660F9">
              <w:rPr>
                <w:rFonts w:eastAsia="宋体" w:cstheme="minorBidi" w:hint="eastAsia"/>
                <w:sz w:val="18"/>
                <w:szCs w:val="18"/>
                <w:lang w:eastAsia="zh-CN"/>
              </w:rPr>
              <w:t>做好清园工作</w:t>
            </w:r>
            <w:proofErr w:type="gramEnd"/>
            <w:r w:rsidRPr="00A660F9">
              <w:rPr>
                <w:rFonts w:eastAsia="宋体" w:cstheme="minorBidi" w:hint="eastAsia"/>
                <w:sz w:val="18"/>
                <w:szCs w:val="18"/>
                <w:lang w:eastAsia="zh-CN"/>
              </w:rPr>
              <w:t>；</w:t>
            </w:r>
          </w:p>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 xml:space="preserve">b)  </w:t>
            </w:r>
            <w:r w:rsidRPr="00A660F9">
              <w:rPr>
                <w:rFonts w:eastAsia="宋体" w:cstheme="minorBidi"/>
                <w:sz w:val="18"/>
                <w:szCs w:val="18"/>
                <w:lang w:eastAsia="zh-CN"/>
              </w:rPr>
              <w:t>采叶自下而上，防止桑叶老化</w:t>
            </w:r>
            <w:r w:rsidRPr="00A660F9">
              <w:rPr>
                <w:rFonts w:eastAsia="宋体" w:cstheme="minorBidi" w:hint="eastAsia"/>
                <w:sz w:val="18"/>
                <w:szCs w:val="18"/>
                <w:lang w:eastAsia="zh-CN"/>
              </w:rPr>
              <w:t>；</w:t>
            </w:r>
          </w:p>
          <w:p w:rsidR="00EF29C3" w:rsidRPr="00A660F9" w:rsidRDefault="00501919">
            <w:pPr>
              <w:pStyle w:val="afffffffffff4"/>
              <w:ind w:left="601" w:firstLineChars="0" w:hanging="420"/>
              <w:jc w:val="both"/>
              <w:rPr>
                <w:rFonts w:eastAsia="宋体" w:cstheme="minorBidi"/>
                <w:sz w:val="18"/>
                <w:szCs w:val="18"/>
                <w:lang w:eastAsia="zh-CN"/>
              </w:rPr>
            </w:pPr>
            <w:r w:rsidRPr="00A660F9">
              <w:rPr>
                <w:rFonts w:eastAsia="宋体" w:cstheme="minorBidi" w:hint="eastAsia"/>
                <w:sz w:val="18"/>
                <w:szCs w:val="18"/>
                <w:lang w:eastAsia="zh-CN"/>
              </w:rPr>
              <w:t xml:space="preserve">c)  </w:t>
            </w:r>
            <w:r w:rsidRPr="00A660F9">
              <w:rPr>
                <w:rFonts w:eastAsia="宋体" w:cstheme="minorBidi"/>
                <w:sz w:val="18"/>
                <w:szCs w:val="18"/>
                <w:lang w:eastAsia="zh-CN"/>
              </w:rPr>
              <w:t>发病初期叶背喷洒多菌灵</w:t>
            </w:r>
            <w:r w:rsidRPr="00A660F9">
              <w:rPr>
                <w:rFonts w:eastAsia="宋体" w:cstheme="minorBidi" w:hint="eastAsia"/>
                <w:sz w:val="18"/>
                <w:szCs w:val="18"/>
                <w:lang w:eastAsia="zh-CN"/>
              </w:rPr>
              <w:t>或</w:t>
            </w:r>
            <w:r w:rsidRPr="00A660F9">
              <w:rPr>
                <w:rFonts w:eastAsia="宋体" w:cstheme="minorBidi"/>
                <w:sz w:val="18"/>
                <w:szCs w:val="18"/>
                <w:lang w:eastAsia="zh-CN"/>
              </w:rPr>
              <w:t>甲基</w:t>
            </w:r>
            <w:proofErr w:type="gramStart"/>
            <w:r w:rsidRPr="00A660F9">
              <w:rPr>
                <w:rFonts w:eastAsia="宋体" w:cstheme="minorBidi" w:hint="eastAsia"/>
                <w:sz w:val="18"/>
                <w:szCs w:val="18"/>
                <w:lang w:eastAsia="zh-CN"/>
              </w:rPr>
              <w:t>硫菌灵</w:t>
            </w:r>
            <w:proofErr w:type="gramEnd"/>
            <w:r w:rsidRPr="00A660F9">
              <w:rPr>
                <w:rFonts w:eastAsia="宋体" w:cstheme="minorBidi"/>
                <w:sz w:val="18"/>
                <w:szCs w:val="18"/>
                <w:lang w:eastAsia="zh-CN"/>
              </w:rPr>
              <w:t>，隔</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7</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d～10</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d</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再喷</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1</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次。</w:t>
            </w:r>
          </w:p>
        </w:tc>
      </w:tr>
      <w:tr w:rsidR="00EF29C3">
        <w:trPr>
          <w:trHeight w:val="68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桑</w:t>
            </w:r>
            <w:r w:rsidRPr="00A660F9">
              <w:rPr>
                <w:rFonts w:ascii="宋体" w:eastAsia="宋体" w:hAnsi="宋体"/>
                <w:sz w:val="18"/>
                <w:szCs w:val="18"/>
              </w:rPr>
              <w:t>褐斑病</w:t>
            </w:r>
          </w:p>
        </w:tc>
        <w:tc>
          <w:tcPr>
            <w:tcW w:w="7938" w:type="dxa"/>
          </w:tcPr>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a)  冬季落叶前要彻底清除病叶，集中烧毁或做堆肥</w:t>
            </w:r>
            <w:r w:rsidRPr="00A660F9">
              <w:rPr>
                <w:rFonts w:eastAsia="宋体" w:cstheme="minorBidi"/>
                <w:sz w:val="18"/>
                <w:szCs w:val="18"/>
                <w:lang w:eastAsia="zh-CN"/>
              </w:rPr>
              <w:t>，</w:t>
            </w:r>
            <w:r w:rsidRPr="00A660F9">
              <w:rPr>
                <w:rFonts w:eastAsia="宋体" w:cstheme="minorBidi" w:hint="eastAsia"/>
                <w:sz w:val="18"/>
                <w:szCs w:val="18"/>
                <w:lang w:eastAsia="zh-CN"/>
              </w:rPr>
              <w:t>消灭越冬病源；</w:t>
            </w:r>
          </w:p>
          <w:p w:rsidR="00EF29C3" w:rsidRPr="00A660F9" w:rsidRDefault="00501919">
            <w:pPr>
              <w:pStyle w:val="afffffffffff4"/>
              <w:ind w:left="601" w:firstLineChars="0" w:hanging="420"/>
              <w:jc w:val="both"/>
              <w:rPr>
                <w:rFonts w:eastAsia="宋体" w:cstheme="minorBidi"/>
                <w:sz w:val="18"/>
                <w:szCs w:val="18"/>
                <w:lang w:eastAsia="zh-CN"/>
              </w:rPr>
            </w:pPr>
            <w:r w:rsidRPr="00A660F9">
              <w:rPr>
                <w:rFonts w:eastAsia="宋体" w:cstheme="minorBidi" w:hint="eastAsia"/>
                <w:sz w:val="18"/>
                <w:szCs w:val="18"/>
                <w:lang w:eastAsia="zh-CN"/>
              </w:rPr>
              <w:t xml:space="preserve">b)  </w:t>
            </w:r>
            <w:r w:rsidRPr="00A660F9">
              <w:rPr>
                <w:rFonts w:eastAsia="宋体" w:cstheme="minorBidi"/>
                <w:sz w:val="18"/>
                <w:szCs w:val="18"/>
                <w:lang w:eastAsia="zh-CN"/>
              </w:rPr>
              <w:t>发</w:t>
            </w:r>
            <w:r w:rsidRPr="00A660F9">
              <w:rPr>
                <w:rFonts w:eastAsia="宋体" w:cstheme="minorBidi" w:hint="eastAsia"/>
                <w:sz w:val="18"/>
                <w:szCs w:val="18"/>
                <w:lang w:eastAsia="zh-CN"/>
              </w:rPr>
              <w:t>病初期</w:t>
            </w:r>
            <w:r w:rsidRPr="00A660F9">
              <w:rPr>
                <w:rFonts w:eastAsia="宋体" w:cstheme="minorBidi"/>
                <w:sz w:val="18"/>
                <w:szCs w:val="18"/>
                <w:lang w:eastAsia="zh-CN"/>
              </w:rPr>
              <w:t>，立即喷洒多菌灵或甲基</w:t>
            </w:r>
            <w:proofErr w:type="gramStart"/>
            <w:r w:rsidRPr="00A660F9">
              <w:rPr>
                <w:rFonts w:eastAsia="宋体" w:cstheme="minorBidi" w:hint="eastAsia"/>
                <w:sz w:val="18"/>
                <w:szCs w:val="18"/>
                <w:lang w:eastAsia="zh-CN"/>
              </w:rPr>
              <w:t>硫菌灵</w:t>
            </w:r>
            <w:proofErr w:type="gramEnd"/>
            <w:r w:rsidRPr="00A660F9">
              <w:rPr>
                <w:rFonts w:eastAsia="宋体" w:cstheme="minorBidi"/>
                <w:sz w:val="18"/>
                <w:szCs w:val="18"/>
                <w:lang w:eastAsia="zh-CN"/>
              </w:rPr>
              <w:t>，相隔</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10 d～</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15 d</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再喷</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1</w:t>
            </w:r>
            <w:r w:rsidRPr="00A660F9">
              <w:rPr>
                <w:rFonts w:eastAsia="宋体" w:cstheme="minorBidi" w:hint="eastAsia"/>
                <w:sz w:val="18"/>
                <w:szCs w:val="18"/>
                <w:lang w:eastAsia="zh-CN"/>
              </w:rPr>
              <w:t xml:space="preserve"> </w:t>
            </w:r>
            <w:r w:rsidRPr="00A660F9">
              <w:rPr>
                <w:rFonts w:eastAsia="宋体" w:cstheme="minorBidi"/>
                <w:sz w:val="18"/>
                <w:szCs w:val="18"/>
                <w:lang w:eastAsia="zh-CN"/>
              </w:rPr>
              <w:t>次</w:t>
            </w:r>
            <w:r w:rsidRPr="00A660F9">
              <w:rPr>
                <w:rFonts w:eastAsia="宋体" w:cstheme="minorBidi" w:hint="eastAsia"/>
                <w:sz w:val="18"/>
                <w:szCs w:val="18"/>
                <w:lang w:eastAsia="zh-CN"/>
              </w:rPr>
              <w:t>。</w:t>
            </w:r>
          </w:p>
        </w:tc>
      </w:tr>
      <w:tr w:rsidR="00EF29C3">
        <w:trPr>
          <w:trHeight w:val="68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桑</w:t>
            </w:r>
            <w:r w:rsidRPr="00A660F9">
              <w:rPr>
                <w:rFonts w:ascii="宋体" w:eastAsia="宋体" w:hAnsi="宋体" w:hint="eastAsia"/>
                <w:sz w:val="18"/>
                <w:szCs w:val="18"/>
              </w:rPr>
              <w:t>细菌病</w:t>
            </w:r>
          </w:p>
        </w:tc>
        <w:tc>
          <w:tcPr>
            <w:tcW w:w="7938" w:type="dxa"/>
          </w:tcPr>
          <w:p w:rsidR="00EF29C3" w:rsidRPr="00A660F9" w:rsidRDefault="00501919">
            <w:pPr>
              <w:pStyle w:val="afffffffffff4"/>
              <w:ind w:left="180" w:firstLineChars="0" w:firstLine="0"/>
              <w:jc w:val="both"/>
              <w:rPr>
                <w:rFonts w:eastAsia="宋体" w:cstheme="minorBidi"/>
                <w:sz w:val="18"/>
                <w:szCs w:val="18"/>
                <w:lang w:eastAsia="zh-CN"/>
              </w:rPr>
            </w:pPr>
            <w:r w:rsidRPr="00A660F9">
              <w:rPr>
                <w:rFonts w:eastAsia="宋体" w:cstheme="minorBidi" w:hint="eastAsia"/>
                <w:sz w:val="18"/>
                <w:szCs w:val="18"/>
                <w:lang w:eastAsia="zh-CN"/>
              </w:rPr>
              <w:t xml:space="preserve">a)  </w:t>
            </w:r>
            <w:r w:rsidRPr="00A660F9">
              <w:rPr>
                <w:rFonts w:eastAsia="宋体" w:cstheme="minorBidi"/>
                <w:sz w:val="18"/>
                <w:szCs w:val="18"/>
                <w:lang w:eastAsia="zh-CN"/>
              </w:rPr>
              <w:t>发病季节及时剪除病枝；</w:t>
            </w:r>
          </w:p>
          <w:p w:rsidR="00EF29C3" w:rsidRPr="00A660F9" w:rsidRDefault="00501919">
            <w:pPr>
              <w:pStyle w:val="afffffffffff4"/>
              <w:ind w:left="180" w:firstLineChars="0" w:firstLine="0"/>
              <w:jc w:val="both"/>
              <w:rPr>
                <w:rFonts w:eastAsia="宋体"/>
                <w:lang w:eastAsia="zh-CN"/>
              </w:rPr>
            </w:pPr>
            <w:r w:rsidRPr="00A660F9">
              <w:rPr>
                <w:rFonts w:eastAsia="宋体" w:cstheme="minorBidi" w:hint="eastAsia"/>
                <w:sz w:val="18"/>
                <w:szCs w:val="18"/>
                <w:lang w:eastAsia="zh-CN"/>
              </w:rPr>
              <w:t>b)  用春雷霉素喷雾，隔 7 d 再喷 1 次，连喷 2</w:t>
            </w:r>
            <w:r w:rsidRPr="00A660F9">
              <w:rPr>
                <w:rFonts w:eastAsia="宋体" w:cstheme="minorBidi"/>
                <w:sz w:val="18"/>
                <w:szCs w:val="18"/>
                <w:lang w:eastAsia="zh-CN"/>
              </w:rPr>
              <w:t>～</w:t>
            </w:r>
            <w:r w:rsidRPr="00A660F9">
              <w:rPr>
                <w:rFonts w:eastAsia="宋体" w:cstheme="minorBidi" w:hint="eastAsia"/>
                <w:sz w:val="18"/>
                <w:szCs w:val="18"/>
                <w:lang w:eastAsia="zh-CN"/>
              </w:rPr>
              <w:t>3 次。</w:t>
            </w:r>
          </w:p>
        </w:tc>
      </w:tr>
      <w:tr w:rsidR="00EF29C3">
        <w:trPr>
          <w:trHeight w:val="68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桑蟥</w:t>
            </w:r>
          </w:p>
        </w:tc>
        <w:tc>
          <w:tcPr>
            <w:tcW w:w="7938" w:type="dxa"/>
          </w:tcPr>
          <w:p w:rsidR="00EF29C3" w:rsidRPr="00A660F9" w:rsidRDefault="00501919">
            <w:pPr>
              <w:spacing w:line="240" w:lineRule="auto"/>
              <w:ind w:firstLineChars="100" w:firstLine="180"/>
              <w:rPr>
                <w:rFonts w:ascii="宋体" w:eastAsia="宋体" w:hAnsi="宋体"/>
                <w:sz w:val="18"/>
                <w:szCs w:val="18"/>
              </w:rPr>
            </w:pPr>
            <w:r w:rsidRPr="00A660F9">
              <w:rPr>
                <w:rFonts w:ascii="宋体" w:eastAsia="宋体" w:hAnsi="宋体" w:hint="eastAsia"/>
                <w:sz w:val="18"/>
                <w:szCs w:val="18"/>
              </w:rPr>
              <w:t>a)  秋季人工摘除桑蟥茧，冬春人工刮除桑蟥卵快</w:t>
            </w:r>
            <w:r w:rsidRPr="00A660F9">
              <w:rPr>
                <w:rFonts w:ascii="宋体" w:eastAsia="宋体" w:hAnsi="宋体"/>
                <w:sz w:val="18"/>
                <w:szCs w:val="18"/>
              </w:rPr>
              <w:t>；</w:t>
            </w:r>
          </w:p>
          <w:p w:rsidR="00EF29C3" w:rsidRPr="00A660F9" w:rsidRDefault="00501919">
            <w:pPr>
              <w:spacing w:line="240" w:lineRule="auto"/>
              <w:ind w:firstLineChars="100" w:firstLine="180"/>
              <w:rPr>
                <w:rFonts w:ascii="宋体" w:eastAsia="宋体" w:hAnsi="宋体"/>
                <w:sz w:val="18"/>
                <w:szCs w:val="18"/>
              </w:rPr>
            </w:pPr>
            <w:r w:rsidRPr="00A660F9">
              <w:rPr>
                <w:rFonts w:ascii="宋体" w:eastAsia="宋体" w:hAnsi="宋体" w:hint="eastAsia"/>
                <w:sz w:val="18"/>
                <w:szCs w:val="18"/>
              </w:rPr>
              <w:t>b)  7月下旬，幼虫孵化时喷洒敌敌畏防治。</w:t>
            </w:r>
          </w:p>
        </w:tc>
      </w:tr>
      <w:tr w:rsidR="00EF29C3">
        <w:trPr>
          <w:trHeight w:val="68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野桑蚕</w:t>
            </w:r>
          </w:p>
        </w:tc>
        <w:tc>
          <w:tcPr>
            <w:tcW w:w="7938"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冬春人工刮除树干上的越冬虫卵；</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b)  </w:t>
            </w:r>
            <w:proofErr w:type="gramStart"/>
            <w:r w:rsidRPr="00A660F9">
              <w:rPr>
                <w:rFonts w:ascii="宋体" w:eastAsia="宋体" w:hAnsi="宋体" w:hint="eastAsia"/>
                <w:sz w:val="18"/>
                <w:szCs w:val="18"/>
                <w:lang w:eastAsia="zh-CN"/>
              </w:rPr>
              <w:t>桑芽萌动</w:t>
            </w:r>
            <w:proofErr w:type="gramEnd"/>
            <w:r w:rsidRPr="00A660F9">
              <w:rPr>
                <w:rFonts w:ascii="宋体" w:eastAsia="宋体" w:hAnsi="宋体" w:hint="eastAsia"/>
                <w:sz w:val="18"/>
                <w:szCs w:val="18"/>
                <w:lang w:eastAsia="zh-CN"/>
              </w:rPr>
              <w:t>期，用敌敌畏或辛硫磷喷雾。</w:t>
            </w:r>
          </w:p>
        </w:tc>
      </w:tr>
      <w:tr w:rsidR="00EF29C3">
        <w:trPr>
          <w:trHeight w:val="1361"/>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桑尺蠖</w:t>
            </w:r>
          </w:p>
        </w:tc>
        <w:tc>
          <w:tcPr>
            <w:tcW w:w="7938"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捕杀幼虫。</w:t>
            </w:r>
            <w:proofErr w:type="gramStart"/>
            <w:r w:rsidRPr="00A660F9">
              <w:rPr>
                <w:rFonts w:ascii="宋体" w:eastAsia="宋体" w:hAnsi="宋体" w:hint="eastAsia"/>
                <w:sz w:val="18"/>
                <w:szCs w:val="18"/>
                <w:lang w:eastAsia="zh-CN"/>
              </w:rPr>
              <w:t>早春桑芽萌动</w:t>
            </w:r>
            <w:proofErr w:type="gramEnd"/>
            <w:r w:rsidRPr="00A660F9">
              <w:rPr>
                <w:rFonts w:ascii="宋体" w:eastAsia="宋体" w:hAnsi="宋体" w:hint="eastAsia"/>
                <w:sz w:val="18"/>
                <w:szCs w:val="18"/>
                <w:lang w:eastAsia="zh-CN"/>
              </w:rPr>
              <w:t>时，人工进行捕杀；</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b)  清洁桑园。冬季将桑园里的杂草、枯枝及落叶清除干净，集中焚烧；</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c)  灯光诱杀。用诱杀灯诱杀成虫；</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d)  药剂防治。冬芽萌动到脱胞前、夏伐后、落叶前，各喷雾 1 </w:t>
            </w:r>
            <w:proofErr w:type="gramStart"/>
            <w:r w:rsidRPr="00A660F9">
              <w:rPr>
                <w:rFonts w:ascii="宋体" w:eastAsia="宋体" w:hAnsi="宋体" w:hint="eastAsia"/>
                <w:sz w:val="18"/>
                <w:szCs w:val="18"/>
                <w:lang w:eastAsia="zh-CN"/>
              </w:rPr>
              <w:t>次辛硫磷</w:t>
            </w:r>
            <w:proofErr w:type="gramEnd"/>
            <w:r w:rsidRPr="00A660F9">
              <w:rPr>
                <w:rFonts w:ascii="宋体" w:eastAsia="宋体" w:hAnsi="宋体" w:hint="eastAsia"/>
                <w:sz w:val="18"/>
                <w:szCs w:val="18"/>
                <w:lang w:eastAsia="zh-CN"/>
              </w:rPr>
              <w:t>或敌敌畏。</w:t>
            </w:r>
          </w:p>
        </w:tc>
      </w:tr>
      <w:tr w:rsidR="00EF29C3">
        <w:trPr>
          <w:trHeight w:val="680"/>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狗蝎</w:t>
            </w:r>
          </w:p>
        </w:tc>
        <w:tc>
          <w:tcPr>
            <w:tcW w:w="7938"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冬春在树干或根部堆放杂草或用薄膜</w:t>
            </w:r>
            <w:proofErr w:type="gramStart"/>
            <w:r w:rsidRPr="00A660F9">
              <w:rPr>
                <w:rFonts w:ascii="宋体" w:eastAsia="宋体" w:hAnsi="宋体" w:hint="eastAsia"/>
                <w:sz w:val="18"/>
                <w:szCs w:val="18"/>
                <w:lang w:eastAsia="zh-CN"/>
              </w:rPr>
              <w:t>围干诱杀</w:t>
            </w:r>
            <w:proofErr w:type="gramEnd"/>
            <w:r w:rsidRPr="00A660F9">
              <w:rPr>
                <w:rFonts w:ascii="宋体" w:eastAsia="宋体" w:hAnsi="宋体" w:hint="eastAsia"/>
                <w:sz w:val="18"/>
                <w:szCs w:val="18"/>
                <w:lang w:eastAsia="zh-CN"/>
              </w:rPr>
              <w:t>或人工捕捉杀灭；</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b) </w:t>
            </w:r>
            <w:r w:rsidR="009371BD" w:rsidRPr="00A660F9">
              <w:rPr>
                <w:rFonts w:ascii="宋体" w:eastAsia="宋体" w:hAnsi="宋体" w:hint="eastAsia"/>
                <w:sz w:val="18"/>
                <w:szCs w:val="18"/>
                <w:lang w:eastAsia="zh-CN"/>
              </w:rPr>
              <w:t xml:space="preserve"> </w:t>
            </w:r>
            <w:proofErr w:type="gramStart"/>
            <w:r w:rsidRPr="00A660F9">
              <w:rPr>
                <w:rFonts w:ascii="宋体" w:eastAsia="宋体" w:hAnsi="宋体" w:hint="eastAsia"/>
                <w:sz w:val="18"/>
                <w:szCs w:val="18"/>
                <w:lang w:eastAsia="zh-CN"/>
              </w:rPr>
              <w:t>春季桑芽萌动</w:t>
            </w:r>
            <w:proofErr w:type="gramEnd"/>
            <w:r w:rsidRPr="00A660F9">
              <w:rPr>
                <w:rFonts w:ascii="宋体" w:eastAsia="宋体" w:hAnsi="宋体" w:hint="eastAsia"/>
                <w:sz w:val="18"/>
                <w:szCs w:val="18"/>
                <w:lang w:eastAsia="zh-CN"/>
              </w:rPr>
              <w:t>期，用敌敌畏或辛硫磷喷雾地面和树体。</w:t>
            </w:r>
          </w:p>
        </w:tc>
      </w:tr>
      <w:tr w:rsidR="00EF29C3">
        <w:trPr>
          <w:trHeight w:val="1361"/>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桑木虱</w:t>
            </w:r>
          </w:p>
        </w:tc>
        <w:tc>
          <w:tcPr>
            <w:tcW w:w="7938"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a)  </w:t>
            </w:r>
            <w:r w:rsidRPr="00A660F9">
              <w:rPr>
                <w:rFonts w:ascii="宋体" w:eastAsia="宋体" w:hAnsi="宋体"/>
                <w:sz w:val="18"/>
                <w:szCs w:val="18"/>
                <w:lang w:eastAsia="zh-CN"/>
              </w:rPr>
              <w:t>禁止桑柏混栽；</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b)  </w:t>
            </w:r>
            <w:r w:rsidRPr="00A660F9">
              <w:rPr>
                <w:rFonts w:ascii="宋体" w:eastAsia="宋体" w:hAnsi="宋体"/>
                <w:sz w:val="18"/>
                <w:szCs w:val="18"/>
                <w:lang w:eastAsia="zh-CN"/>
              </w:rPr>
              <w:t>摘除卵叶，剪除虫害枝梢；</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 xml:space="preserve">c)  </w:t>
            </w:r>
            <w:r w:rsidRPr="00A660F9">
              <w:rPr>
                <w:rFonts w:ascii="宋体" w:eastAsia="宋体" w:hAnsi="宋体"/>
                <w:sz w:val="18"/>
                <w:szCs w:val="18"/>
                <w:lang w:eastAsia="zh-CN"/>
              </w:rPr>
              <w:t>发生危害及时用</w:t>
            </w:r>
            <w:r w:rsidRPr="00A660F9">
              <w:rPr>
                <w:rFonts w:ascii="宋体" w:eastAsia="宋体" w:hAnsi="宋体" w:hint="eastAsia"/>
                <w:sz w:val="18"/>
                <w:szCs w:val="18"/>
                <w:lang w:eastAsia="zh-CN"/>
              </w:rPr>
              <w:t>辛硫磷喷雾；</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d)  保护天敌，桑木</w:t>
            </w:r>
            <w:r w:rsidRPr="00A660F9">
              <w:rPr>
                <w:rFonts w:ascii="宋体" w:eastAsia="宋体" w:hAnsi="宋体"/>
                <w:sz w:val="18"/>
                <w:szCs w:val="18"/>
                <w:lang w:eastAsia="zh-CN"/>
              </w:rPr>
              <w:t>虱</w:t>
            </w:r>
            <w:r w:rsidRPr="00A660F9">
              <w:rPr>
                <w:rFonts w:ascii="宋体" w:eastAsia="宋体" w:hAnsi="宋体" w:hint="eastAsia"/>
                <w:sz w:val="18"/>
                <w:szCs w:val="18"/>
                <w:lang w:eastAsia="zh-CN"/>
              </w:rPr>
              <w:t>的主要天敌</w:t>
            </w:r>
            <w:proofErr w:type="gramStart"/>
            <w:r w:rsidRPr="00A660F9">
              <w:rPr>
                <w:rFonts w:ascii="宋体" w:eastAsia="宋体" w:hAnsi="宋体" w:hint="eastAsia"/>
                <w:sz w:val="18"/>
                <w:szCs w:val="18"/>
                <w:lang w:eastAsia="zh-CN"/>
              </w:rPr>
              <w:t>是嗤小峰</w:t>
            </w:r>
            <w:proofErr w:type="gramEnd"/>
            <w:r w:rsidRPr="00A660F9">
              <w:rPr>
                <w:rFonts w:ascii="宋体" w:eastAsia="宋体" w:hAnsi="宋体" w:hint="eastAsia"/>
                <w:sz w:val="18"/>
                <w:szCs w:val="18"/>
                <w:lang w:eastAsia="zh-CN"/>
              </w:rPr>
              <w:t>。</w:t>
            </w:r>
          </w:p>
        </w:tc>
      </w:tr>
    </w:tbl>
    <w:p w:rsidR="00EF29C3" w:rsidRDefault="00501919">
      <w:pPr>
        <w:spacing w:line="240" w:lineRule="auto"/>
        <w:jc w:val="center"/>
        <w:rPr>
          <w:rFonts w:ascii="宋体" w:hAnsi="宋体"/>
        </w:rPr>
      </w:pPr>
      <w:r>
        <w:rPr>
          <w:rFonts w:ascii="黑体" w:eastAsia="黑体" w:hAnsi="黑体" w:hint="eastAsia"/>
        </w:rPr>
        <w:lastRenderedPageBreak/>
        <w:t>表 B.1</w:t>
      </w:r>
      <w:r>
        <w:rPr>
          <w:rFonts w:ascii="宋体" w:hAnsi="宋体" w:hint="eastAsia"/>
        </w:rPr>
        <w:t>（续）</w:t>
      </w:r>
    </w:p>
    <w:tbl>
      <w:tblPr>
        <w:tblStyle w:val="TableNormal"/>
        <w:tblpPr w:leftFromText="180" w:rightFromText="180" w:vertAnchor="text" w:horzAnchor="page" w:tblpX="1455" w:tblpY="196"/>
        <w:tblOverlap w:val="never"/>
        <w:tblW w:w="93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3"/>
        <w:gridCol w:w="7929"/>
      </w:tblGrid>
      <w:tr w:rsidR="00EF29C3">
        <w:trPr>
          <w:trHeight w:val="397"/>
        </w:trPr>
        <w:tc>
          <w:tcPr>
            <w:tcW w:w="1423"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hint="eastAsia"/>
                <w:sz w:val="18"/>
                <w:szCs w:val="18"/>
              </w:rPr>
              <w:t>病虫害</w:t>
            </w:r>
            <w:r w:rsidRPr="00A660F9">
              <w:rPr>
                <w:rFonts w:ascii="宋体" w:eastAsia="宋体" w:hAnsi="宋体"/>
                <w:sz w:val="18"/>
                <w:szCs w:val="18"/>
              </w:rPr>
              <w:t>名称</w:t>
            </w:r>
          </w:p>
        </w:tc>
        <w:tc>
          <w:tcPr>
            <w:tcW w:w="7929" w:type="dxa"/>
            <w:vAlign w:val="center"/>
          </w:tcPr>
          <w:p w:rsidR="00EF29C3" w:rsidRPr="00A660F9" w:rsidRDefault="00501919">
            <w:pPr>
              <w:spacing w:line="240" w:lineRule="auto"/>
              <w:jc w:val="center"/>
              <w:rPr>
                <w:rFonts w:ascii="宋体" w:eastAsia="宋体" w:hAnsi="宋体"/>
                <w:sz w:val="18"/>
                <w:szCs w:val="18"/>
              </w:rPr>
            </w:pPr>
            <w:r w:rsidRPr="00A660F9">
              <w:rPr>
                <w:rFonts w:ascii="宋体" w:eastAsia="宋体" w:hAnsi="宋体"/>
                <w:sz w:val="18"/>
                <w:szCs w:val="18"/>
              </w:rPr>
              <w:t>防治方法和措施</w:t>
            </w:r>
          </w:p>
        </w:tc>
      </w:tr>
      <w:tr w:rsidR="00EF29C3">
        <w:trPr>
          <w:trHeight w:val="850"/>
        </w:trPr>
        <w:tc>
          <w:tcPr>
            <w:tcW w:w="1423" w:type="dxa"/>
            <w:vAlign w:val="center"/>
          </w:tcPr>
          <w:p w:rsidR="00EF29C3" w:rsidRPr="00A660F9" w:rsidRDefault="00501919">
            <w:pPr>
              <w:spacing w:line="240" w:lineRule="auto"/>
              <w:ind w:firstLineChars="200" w:firstLine="360"/>
              <w:rPr>
                <w:rFonts w:ascii="宋体" w:eastAsia="宋体" w:hAnsi="宋体"/>
                <w:sz w:val="18"/>
                <w:szCs w:val="18"/>
              </w:rPr>
            </w:pPr>
            <w:r w:rsidRPr="00A660F9">
              <w:rPr>
                <w:rFonts w:ascii="宋体" w:eastAsia="宋体" w:hAnsi="宋体" w:hint="eastAsia"/>
                <w:sz w:val="18"/>
                <w:szCs w:val="18"/>
              </w:rPr>
              <w:t>金龟子</w:t>
            </w:r>
          </w:p>
        </w:tc>
        <w:tc>
          <w:tcPr>
            <w:tcW w:w="7929"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初春傍晚进行人工捕杀，初冬深翻土地；</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b)  灯光诱杀成虫；</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c)  发生危害时，用敌敌畏或辛硫磷喷雾。</w:t>
            </w:r>
          </w:p>
        </w:tc>
      </w:tr>
      <w:tr w:rsidR="00EF29C3">
        <w:trPr>
          <w:trHeight w:val="567"/>
        </w:trPr>
        <w:tc>
          <w:tcPr>
            <w:tcW w:w="1423" w:type="dxa"/>
            <w:vAlign w:val="center"/>
          </w:tcPr>
          <w:p w:rsidR="00EF29C3" w:rsidRPr="00A660F9" w:rsidRDefault="00501919">
            <w:pPr>
              <w:spacing w:line="240" w:lineRule="auto"/>
              <w:ind w:firstLineChars="200" w:firstLine="360"/>
              <w:rPr>
                <w:rFonts w:ascii="宋体" w:eastAsia="宋体" w:hAnsi="宋体"/>
                <w:sz w:val="18"/>
                <w:szCs w:val="18"/>
              </w:rPr>
            </w:pPr>
            <w:r w:rsidRPr="00A660F9">
              <w:rPr>
                <w:rFonts w:ascii="宋体" w:eastAsia="宋体" w:hAnsi="宋体" w:hint="eastAsia"/>
                <w:sz w:val="18"/>
                <w:szCs w:val="18"/>
              </w:rPr>
              <w:t>桑象虫</w:t>
            </w:r>
          </w:p>
        </w:tc>
        <w:tc>
          <w:tcPr>
            <w:tcW w:w="7929"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合理剪伐，剪除的桑枝必须及时拿出桑园，消除其产卵繁殖的场所；</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b)  夏伐后 1～2 d ，用敌敌畏或辛硫磷喷雾。</w:t>
            </w:r>
          </w:p>
        </w:tc>
      </w:tr>
      <w:tr w:rsidR="00EF29C3">
        <w:trPr>
          <w:trHeight w:val="991"/>
        </w:trPr>
        <w:tc>
          <w:tcPr>
            <w:tcW w:w="1423" w:type="dxa"/>
            <w:vAlign w:val="center"/>
          </w:tcPr>
          <w:p w:rsidR="00EF29C3" w:rsidRPr="00A660F9" w:rsidRDefault="00501919">
            <w:pPr>
              <w:spacing w:line="240" w:lineRule="auto"/>
              <w:ind w:firstLineChars="200" w:firstLine="360"/>
              <w:rPr>
                <w:rFonts w:ascii="宋体" w:eastAsia="宋体" w:hAnsi="宋体"/>
                <w:sz w:val="18"/>
                <w:szCs w:val="18"/>
              </w:rPr>
            </w:pPr>
            <w:r w:rsidRPr="00A660F9">
              <w:rPr>
                <w:rFonts w:ascii="宋体" w:eastAsia="宋体" w:hAnsi="宋体"/>
                <w:sz w:val="18"/>
                <w:szCs w:val="18"/>
              </w:rPr>
              <w:t>桑天牛</w:t>
            </w:r>
          </w:p>
        </w:tc>
        <w:tc>
          <w:tcPr>
            <w:tcW w:w="7929" w:type="dxa"/>
          </w:tcPr>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a)  捕捉成虫。7～8 份羽化盛期，及时捕杀成虫，防止成虫啃食树皮及产卵为害；</w:t>
            </w:r>
          </w:p>
          <w:p w:rsidR="00EF29C3" w:rsidRPr="00A660F9" w:rsidRDefault="00501919">
            <w:pPr>
              <w:spacing w:line="240" w:lineRule="auto"/>
              <w:ind w:leftChars="86" w:left="541" w:hangingChars="200" w:hanging="360"/>
              <w:rPr>
                <w:rFonts w:ascii="宋体" w:eastAsia="宋体" w:hAnsi="宋体"/>
                <w:sz w:val="18"/>
                <w:szCs w:val="18"/>
                <w:lang w:eastAsia="zh-CN"/>
              </w:rPr>
            </w:pPr>
            <w:r w:rsidRPr="00A660F9">
              <w:rPr>
                <w:rFonts w:ascii="宋体" w:eastAsia="宋体" w:hAnsi="宋体" w:hint="eastAsia"/>
                <w:sz w:val="18"/>
                <w:szCs w:val="18"/>
                <w:lang w:eastAsia="zh-CN"/>
              </w:rPr>
              <w:t>b)  结合修剪除掉虫枝，集中处理；</w:t>
            </w:r>
          </w:p>
          <w:p w:rsidR="00EF29C3" w:rsidRPr="00A660F9" w:rsidRDefault="00501919">
            <w:pPr>
              <w:spacing w:line="240" w:lineRule="auto"/>
              <w:ind w:firstLineChars="100" w:firstLine="180"/>
              <w:rPr>
                <w:rFonts w:ascii="宋体" w:eastAsia="宋体" w:hAnsi="宋体"/>
                <w:sz w:val="18"/>
                <w:szCs w:val="18"/>
                <w:lang w:eastAsia="zh-CN"/>
              </w:rPr>
            </w:pPr>
            <w:r w:rsidRPr="00A660F9">
              <w:rPr>
                <w:rFonts w:ascii="宋体" w:eastAsia="宋体" w:hAnsi="宋体" w:hint="eastAsia"/>
                <w:sz w:val="18"/>
                <w:szCs w:val="18"/>
                <w:lang w:eastAsia="zh-CN"/>
              </w:rPr>
              <w:t>c)  把敌敌畏用注射器注入桑树最下一个有新鲜虫粪的虫孔，将备用药棉或泥土塞入蛀孔内。</w:t>
            </w:r>
          </w:p>
        </w:tc>
      </w:tr>
    </w:tbl>
    <w:p w:rsidR="00EF29C3" w:rsidRDefault="00EF29C3">
      <w:pPr>
        <w:spacing w:line="240" w:lineRule="auto"/>
        <w:rPr>
          <w:rFonts w:ascii="宋体" w:hAnsi="宋体"/>
        </w:rPr>
      </w:pPr>
    </w:p>
    <w:p w:rsidR="00EF29C3" w:rsidRDefault="00EF29C3">
      <w:pPr>
        <w:spacing w:line="240" w:lineRule="auto"/>
        <w:rPr>
          <w:rFonts w:ascii="宋体" w:hAnsi="宋体"/>
        </w:rPr>
      </w:pPr>
    </w:p>
    <w:p w:rsidR="00EF29C3" w:rsidRDefault="00501919">
      <w:pPr>
        <w:jc w:val="right"/>
        <w:rPr>
          <w:rFonts w:hint="eastAsia"/>
        </w:rPr>
      </w:pPr>
      <w:r>
        <w:rPr>
          <w:rFonts w:hint="eastAsia"/>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2292350</wp:posOffset>
                </wp:positionH>
                <wp:positionV relativeFrom="paragraph">
                  <wp:posOffset>153670</wp:posOffset>
                </wp:positionV>
                <wp:extent cx="14097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80.5pt;margin-top:12.1pt;height:0pt;width:111pt;z-index:251662336;mso-width-relative:page;mso-height-relative:page;" filled="f" stroked="t" coordsize="21600,21600" o:gfxdata="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XxCm91gAAAAkBAAAP&#10;AAAAAAAAAAEAIAAAACIAAABkcnMvZG93bnJldi54bWxQSwECFAAUAAAACACHTuJA+N/+fOEBAACx&#10;AwAADgAAAAAAAAABACAAAAAlAQAAZHJzL2Uyb0RvYy54bWxQSwUGAAAAAAYABgBZAQAAeAUAAAAA&#10;">
                <v:fill on="f" focussize="0,0"/>
                <v:stroke weight="0.5pt" color="#000000 [3200]" miterlimit="8" joinstyle="miter"/>
                <v:imagedata o:title=""/>
                <o:lock v:ext="edit" aspectratio="f"/>
              </v:line>
            </w:pict>
          </mc:Fallback>
        </mc:AlternateContent>
      </w:r>
    </w:p>
    <w:p w:rsidR="00EF29C3" w:rsidRDefault="00EF29C3">
      <w:pPr>
        <w:spacing w:line="240" w:lineRule="auto"/>
        <w:rPr>
          <w:rFonts w:ascii="宋体" w:hAnsi="宋体"/>
          <w:sz w:val="18"/>
          <w:szCs w:val="18"/>
        </w:rPr>
      </w:pPr>
    </w:p>
    <w:sectPr w:rsidR="00EF29C3" w:rsidSect="00A82B3F">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663" w:rsidRDefault="00DB5663">
      <w:pPr>
        <w:spacing w:line="240" w:lineRule="auto"/>
        <w:rPr>
          <w:rFonts w:hint="eastAsia"/>
        </w:rPr>
      </w:pPr>
      <w:r>
        <w:separator/>
      </w:r>
    </w:p>
  </w:endnote>
  <w:endnote w:type="continuationSeparator" w:id="0">
    <w:p w:rsidR="00DB5663" w:rsidRDefault="00DB566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0000000000000000000"/>
    <w:charset w:val="86"/>
    <w:family w:val="roman"/>
    <w:notTrueType/>
    <w:pitch w:val="default"/>
  </w:font>
  <w:font w:name="Calib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FZSYK-GBK1-02000bc89-Identity-H">
    <w:altName w:val="微软雅黑"/>
    <w:panose1 w:val="00000000000000000000"/>
    <w:charset w:val="86"/>
    <w:family w:val="auto"/>
    <w:notTrueType/>
    <w:pitch w:val="default"/>
    <w:sig w:usb0="00000001" w:usb1="080E0000" w:usb2="00000010" w:usb3="00000000" w:csb0="00040000" w:csb1="00000000"/>
  </w:font>
  <w:font w:name="E-BZ9-PK74842b-Identity-H">
    <w:altName w:val="微软雅黑"/>
    <w:panose1 w:val="00000000000000000000"/>
    <w:charset w:val="86"/>
    <w:family w:val="auto"/>
    <w:notTrueType/>
    <w:pitch w:val="default"/>
    <w:sig w:usb0="00000001" w:usb1="080E0000" w:usb2="00000010" w:usb3="00000000" w:csb0="00040000" w:csb1="00000000"/>
  </w:font>
  <w:font w:name="SYJ-PK7482000bc8a-Identity-H">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rsidP="00EE44B9">
    <w:pPr>
      <w:pStyle w:val="afffc"/>
      <w:jc w:val="left"/>
      <w:rPr>
        <w:rFonts w:hint="eastAsia"/>
      </w:rPr>
    </w:pPr>
    <w:r>
      <w:fldChar w:fldCharType="begin"/>
    </w:r>
    <w:r>
      <w:instrText>PAGE   \* MERGEFORMAT</w:instrText>
    </w:r>
    <w:r>
      <w:fldChar w:fldCharType="separate"/>
    </w:r>
    <w:r w:rsidR="002B5AEE" w:rsidRPr="002B5AEE">
      <w:rPr>
        <w:rFonts w:hint="eastAsia"/>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pPr>
      <w:pStyle w:val="afffc"/>
      <w:ind w:right="720"/>
      <w:jc w:val="both"/>
      <w:rPr>
        <w:rFonts w:hint="eastAsia"/>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pPr>
      <w:pStyle w:val="affffb"/>
    </w:pPr>
    <w:r>
      <w:fldChar w:fldCharType="begin"/>
    </w:r>
    <w:r>
      <w:instrText>PAGE   \* MERGEFORMAT</w:instrText>
    </w:r>
    <w:r>
      <w:fldChar w:fldCharType="separate"/>
    </w:r>
    <w:r w:rsidR="002B5AEE" w:rsidRPr="002B5AEE">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663" w:rsidRDefault="00DB5663">
      <w:pPr>
        <w:spacing w:line="240" w:lineRule="auto"/>
        <w:rPr>
          <w:rFonts w:hint="eastAsia"/>
        </w:rPr>
      </w:pPr>
      <w:r>
        <w:separator/>
      </w:r>
    </w:p>
  </w:footnote>
  <w:footnote w:type="continuationSeparator" w:id="0">
    <w:p w:rsidR="00DB5663" w:rsidRDefault="00DB5663">
      <w:pPr>
        <w:spacing w:line="240" w:lineRule="auto"/>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pPr>
      <w:pStyle w:val="afffd"/>
      <w:jc w:val="both"/>
      <w:rPr>
        <w:rFonts w:hint="eastAsia"/>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Pr="002B5AEE" w:rsidRDefault="00501919" w:rsidP="002B5AEE">
    <w:pPr>
      <w:pStyle w:val="afffd"/>
      <w:spacing w:after="120" w:line="240" w:lineRule="auto"/>
      <w:jc w:val="left"/>
      <w:rPr>
        <w:rFonts w:ascii="黑体" w:eastAsia="黑体" w:hAnsi="黑体" w:hint="eastAsia"/>
        <w:sz w:val="21"/>
        <w:szCs w:val="21"/>
        <w:lang w:val="fr-FR"/>
      </w:rPr>
    </w:pPr>
    <w:r w:rsidRPr="002B5AEE">
      <w:rPr>
        <w:rFonts w:ascii="黑体" w:eastAsia="黑体" w:hAnsi="黑体"/>
        <w:sz w:val="21"/>
        <w:szCs w:val="21"/>
      </w:rPr>
      <w:fldChar w:fldCharType="begin"/>
    </w:r>
    <w:r w:rsidRPr="002B5AEE">
      <w:rPr>
        <w:rFonts w:ascii="黑体" w:eastAsia="黑体" w:hAnsi="黑体"/>
        <w:sz w:val="21"/>
        <w:szCs w:val="21"/>
        <w:lang w:val="fr-FR"/>
      </w:rPr>
      <w:instrText xml:space="preserve"> STYLEREF  </w:instrText>
    </w:r>
    <w:r w:rsidRPr="002B5AEE">
      <w:rPr>
        <w:rFonts w:ascii="黑体" w:eastAsia="黑体" w:hAnsi="黑体"/>
        <w:sz w:val="21"/>
        <w:szCs w:val="21"/>
      </w:rPr>
      <w:instrText>标准文件</w:instrText>
    </w:r>
    <w:r w:rsidRPr="002B5AEE">
      <w:rPr>
        <w:rFonts w:ascii="黑体" w:eastAsia="黑体" w:hAnsi="黑体"/>
        <w:sz w:val="21"/>
        <w:szCs w:val="21"/>
        <w:lang w:val="fr-FR"/>
      </w:rPr>
      <w:instrText>_</w:instrText>
    </w:r>
    <w:r w:rsidRPr="002B5AEE">
      <w:rPr>
        <w:rFonts w:ascii="黑体" w:eastAsia="黑体" w:hAnsi="黑体"/>
        <w:sz w:val="21"/>
        <w:szCs w:val="21"/>
      </w:rPr>
      <w:instrText>文件编号</w:instrText>
    </w:r>
    <w:r w:rsidRPr="002B5AEE">
      <w:rPr>
        <w:rFonts w:ascii="黑体" w:eastAsia="黑体" w:hAnsi="黑体"/>
        <w:sz w:val="21"/>
        <w:szCs w:val="21"/>
        <w:lang w:val="fr-FR"/>
      </w:rPr>
      <w:instrText xml:space="preserve">  \* MERGEFORMAT </w:instrText>
    </w:r>
    <w:r w:rsidRPr="002B5AEE">
      <w:rPr>
        <w:rFonts w:ascii="黑体" w:eastAsia="黑体" w:hAnsi="黑体"/>
        <w:sz w:val="21"/>
        <w:szCs w:val="21"/>
      </w:rPr>
      <w:fldChar w:fldCharType="separate"/>
    </w:r>
    <w:r w:rsidR="002B5AEE">
      <w:rPr>
        <w:rFonts w:ascii="黑体" w:eastAsia="黑体" w:hAnsi="黑体"/>
        <w:noProof/>
        <w:sz w:val="21"/>
        <w:szCs w:val="21"/>
        <w:lang w:val="fr-FR"/>
      </w:rPr>
      <w:t>DB14/T 770—2024</w:t>
    </w:r>
    <w:r w:rsidRPr="002B5AEE">
      <w:rPr>
        <w:rFonts w:ascii="黑体" w:eastAsia="黑体" w:hAnsi="黑体"/>
        <w:sz w:val="21"/>
        <w:szCs w:val="21"/>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919" w:rsidRDefault="00501919">
    <w:pPr>
      <w:pStyle w:val="afffff3"/>
    </w:pPr>
    <w:r>
      <w:fldChar w:fldCharType="begin"/>
    </w:r>
    <w:r>
      <w:instrText xml:space="preserve"> STYLEREF  标准文件_文件编号  \* MERGEFORMAT </w:instrText>
    </w:r>
    <w:r>
      <w:fldChar w:fldCharType="separate"/>
    </w:r>
    <w:r w:rsidR="002B5AEE">
      <w:rPr>
        <w:noProof/>
      </w:rPr>
      <w:t>DB14/T 770</w:t>
    </w:r>
    <w:r w:rsidR="002B5AEE">
      <w:rPr>
        <w:noProof/>
      </w:rPr>
      <w:t>—</w:t>
    </w:r>
    <w:r w:rsidR="002B5AEE">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84"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GUzY2M5MDRjNDRiY2M2MmEzOTJiNzEwZTBiZjQifQ=="/>
  </w:docVars>
  <w:rsids>
    <w:rsidRoot w:val="00006531"/>
    <w:rsid w:val="0000040A"/>
    <w:rsid w:val="00000A94"/>
    <w:rsid w:val="00001972"/>
    <w:rsid w:val="00001D9A"/>
    <w:rsid w:val="00006531"/>
    <w:rsid w:val="00006B9F"/>
    <w:rsid w:val="00007B3A"/>
    <w:rsid w:val="000107E0"/>
    <w:rsid w:val="00011C95"/>
    <w:rsid w:val="00011FDE"/>
    <w:rsid w:val="00012E37"/>
    <w:rsid w:val="00012FFD"/>
    <w:rsid w:val="00014162"/>
    <w:rsid w:val="00014340"/>
    <w:rsid w:val="00014360"/>
    <w:rsid w:val="0001514D"/>
    <w:rsid w:val="00015AD0"/>
    <w:rsid w:val="00016A9C"/>
    <w:rsid w:val="00017BCC"/>
    <w:rsid w:val="00020D8C"/>
    <w:rsid w:val="00022184"/>
    <w:rsid w:val="00022308"/>
    <w:rsid w:val="00022762"/>
    <w:rsid w:val="000238E0"/>
    <w:rsid w:val="000249DB"/>
    <w:rsid w:val="0002595E"/>
    <w:rsid w:val="000303C3"/>
    <w:rsid w:val="000331D3"/>
    <w:rsid w:val="000346A5"/>
    <w:rsid w:val="000359C3"/>
    <w:rsid w:val="00035A7D"/>
    <w:rsid w:val="0003645B"/>
    <w:rsid w:val="000365ED"/>
    <w:rsid w:val="0004249A"/>
    <w:rsid w:val="00043282"/>
    <w:rsid w:val="00044286"/>
    <w:rsid w:val="00047F28"/>
    <w:rsid w:val="000503AA"/>
    <w:rsid w:val="000506A1"/>
    <w:rsid w:val="000515DD"/>
    <w:rsid w:val="00051EE1"/>
    <w:rsid w:val="0005265A"/>
    <w:rsid w:val="000539DD"/>
    <w:rsid w:val="00053BD3"/>
    <w:rsid w:val="00054BB6"/>
    <w:rsid w:val="000556ED"/>
    <w:rsid w:val="00055FE2"/>
    <w:rsid w:val="0005616F"/>
    <w:rsid w:val="00060A2F"/>
    <w:rsid w:val="00060C2E"/>
    <w:rsid w:val="00061033"/>
    <w:rsid w:val="000619E9"/>
    <w:rsid w:val="000622D4"/>
    <w:rsid w:val="0006357D"/>
    <w:rsid w:val="00067F1E"/>
    <w:rsid w:val="00071CC0"/>
    <w:rsid w:val="00072B4E"/>
    <w:rsid w:val="00073C8C"/>
    <w:rsid w:val="00074F14"/>
    <w:rsid w:val="00077B64"/>
    <w:rsid w:val="00080A1C"/>
    <w:rsid w:val="0008146A"/>
    <w:rsid w:val="00082317"/>
    <w:rsid w:val="00082D77"/>
    <w:rsid w:val="0008398C"/>
    <w:rsid w:val="00083D2C"/>
    <w:rsid w:val="000846B0"/>
    <w:rsid w:val="00086AA1"/>
    <w:rsid w:val="00087A77"/>
    <w:rsid w:val="00090CA6"/>
    <w:rsid w:val="0009286A"/>
    <w:rsid w:val="00092B8A"/>
    <w:rsid w:val="00092FB0"/>
    <w:rsid w:val="000934C5"/>
    <w:rsid w:val="00093D25"/>
    <w:rsid w:val="00093DAB"/>
    <w:rsid w:val="00094D73"/>
    <w:rsid w:val="000968E3"/>
    <w:rsid w:val="00096D63"/>
    <w:rsid w:val="000A0B60"/>
    <w:rsid w:val="000A0EB8"/>
    <w:rsid w:val="000A19FC"/>
    <w:rsid w:val="000A296B"/>
    <w:rsid w:val="000A3DD0"/>
    <w:rsid w:val="000A532E"/>
    <w:rsid w:val="000A7311"/>
    <w:rsid w:val="000B060F"/>
    <w:rsid w:val="000B0D87"/>
    <w:rsid w:val="000B0F0B"/>
    <w:rsid w:val="000B1592"/>
    <w:rsid w:val="000B1FF2"/>
    <w:rsid w:val="000B3CDA"/>
    <w:rsid w:val="000B6A0B"/>
    <w:rsid w:val="000B7298"/>
    <w:rsid w:val="000C0F6C"/>
    <w:rsid w:val="000C11DB"/>
    <w:rsid w:val="000C1492"/>
    <w:rsid w:val="000C2FBD"/>
    <w:rsid w:val="000C4B41"/>
    <w:rsid w:val="000C57D6"/>
    <w:rsid w:val="000C6362"/>
    <w:rsid w:val="000C7666"/>
    <w:rsid w:val="000D0A9C"/>
    <w:rsid w:val="000D1795"/>
    <w:rsid w:val="000D1999"/>
    <w:rsid w:val="000D329A"/>
    <w:rsid w:val="000D4B9C"/>
    <w:rsid w:val="000D4EB6"/>
    <w:rsid w:val="000D7399"/>
    <w:rsid w:val="000D753B"/>
    <w:rsid w:val="000E4C9E"/>
    <w:rsid w:val="000E5EFF"/>
    <w:rsid w:val="000E6F7B"/>
    <w:rsid w:val="000E6FD7"/>
    <w:rsid w:val="000F0351"/>
    <w:rsid w:val="000F06E1"/>
    <w:rsid w:val="000F0E3C"/>
    <w:rsid w:val="000F19D5"/>
    <w:rsid w:val="000F410E"/>
    <w:rsid w:val="000F4AEA"/>
    <w:rsid w:val="000F633F"/>
    <w:rsid w:val="000F67E9"/>
    <w:rsid w:val="000F76FB"/>
    <w:rsid w:val="00103FB5"/>
    <w:rsid w:val="00104926"/>
    <w:rsid w:val="001076C1"/>
    <w:rsid w:val="00113B1E"/>
    <w:rsid w:val="001143DF"/>
    <w:rsid w:val="00115827"/>
    <w:rsid w:val="0011711C"/>
    <w:rsid w:val="00120178"/>
    <w:rsid w:val="0012059C"/>
    <w:rsid w:val="00120A15"/>
    <w:rsid w:val="0012340F"/>
    <w:rsid w:val="00123B54"/>
    <w:rsid w:val="001245E4"/>
    <w:rsid w:val="00124E4F"/>
    <w:rsid w:val="001260B7"/>
    <w:rsid w:val="001265CB"/>
    <w:rsid w:val="00131FE8"/>
    <w:rsid w:val="001321C6"/>
    <w:rsid w:val="001325C4"/>
    <w:rsid w:val="00133010"/>
    <w:rsid w:val="001338EE"/>
    <w:rsid w:val="00133AAE"/>
    <w:rsid w:val="00135323"/>
    <w:rsid w:val="001356C4"/>
    <w:rsid w:val="00137CBA"/>
    <w:rsid w:val="00141114"/>
    <w:rsid w:val="00142969"/>
    <w:rsid w:val="00142B2F"/>
    <w:rsid w:val="00142E65"/>
    <w:rsid w:val="0014321F"/>
    <w:rsid w:val="00143D9C"/>
    <w:rsid w:val="001446C2"/>
    <w:rsid w:val="001457E7"/>
    <w:rsid w:val="00145D9D"/>
    <w:rsid w:val="00146388"/>
    <w:rsid w:val="00146BCC"/>
    <w:rsid w:val="001529E5"/>
    <w:rsid w:val="00153C7E"/>
    <w:rsid w:val="00156B25"/>
    <w:rsid w:val="00156E1A"/>
    <w:rsid w:val="00157894"/>
    <w:rsid w:val="00157B55"/>
    <w:rsid w:val="001637FF"/>
    <w:rsid w:val="001642FA"/>
    <w:rsid w:val="001649EB"/>
    <w:rsid w:val="00164BAF"/>
    <w:rsid w:val="00164FA8"/>
    <w:rsid w:val="00165065"/>
    <w:rsid w:val="00165434"/>
    <w:rsid w:val="00165455"/>
    <w:rsid w:val="0016580B"/>
    <w:rsid w:val="00165F49"/>
    <w:rsid w:val="00166B88"/>
    <w:rsid w:val="0016770A"/>
    <w:rsid w:val="00170804"/>
    <w:rsid w:val="001708E9"/>
    <w:rsid w:val="00171A1C"/>
    <w:rsid w:val="00172EA6"/>
    <w:rsid w:val="001731FF"/>
    <w:rsid w:val="0017340B"/>
    <w:rsid w:val="00173FB1"/>
    <w:rsid w:val="0017429E"/>
    <w:rsid w:val="0017494C"/>
    <w:rsid w:val="00176154"/>
    <w:rsid w:val="00176DFD"/>
    <w:rsid w:val="00180841"/>
    <w:rsid w:val="00181225"/>
    <w:rsid w:val="00182BFC"/>
    <w:rsid w:val="0018317D"/>
    <w:rsid w:val="00184C9C"/>
    <w:rsid w:val="001852C9"/>
    <w:rsid w:val="00190087"/>
    <w:rsid w:val="001913C4"/>
    <w:rsid w:val="0019348F"/>
    <w:rsid w:val="001934C2"/>
    <w:rsid w:val="00193A07"/>
    <w:rsid w:val="00194C95"/>
    <w:rsid w:val="00195C34"/>
    <w:rsid w:val="00196EF5"/>
    <w:rsid w:val="001A1A53"/>
    <w:rsid w:val="001A234A"/>
    <w:rsid w:val="001A4CF3"/>
    <w:rsid w:val="001A6289"/>
    <w:rsid w:val="001B06E8"/>
    <w:rsid w:val="001B11E7"/>
    <w:rsid w:val="001B1321"/>
    <w:rsid w:val="001B35C1"/>
    <w:rsid w:val="001B71D0"/>
    <w:rsid w:val="001B71EE"/>
    <w:rsid w:val="001C04A8"/>
    <w:rsid w:val="001C0B08"/>
    <w:rsid w:val="001C2C03"/>
    <w:rsid w:val="001C30EF"/>
    <w:rsid w:val="001C42F7"/>
    <w:rsid w:val="001C49E5"/>
    <w:rsid w:val="001C4FDD"/>
    <w:rsid w:val="001C680C"/>
    <w:rsid w:val="001C7370"/>
    <w:rsid w:val="001C7BD2"/>
    <w:rsid w:val="001C7FEA"/>
    <w:rsid w:val="001C7FF3"/>
    <w:rsid w:val="001D0499"/>
    <w:rsid w:val="001D0BBE"/>
    <w:rsid w:val="001D0BFF"/>
    <w:rsid w:val="001D0E23"/>
    <w:rsid w:val="001D0ED4"/>
    <w:rsid w:val="001D1F7E"/>
    <w:rsid w:val="001D212F"/>
    <w:rsid w:val="001D29D7"/>
    <w:rsid w:val="001D2DE7"/>
    <w:rsid w:val="001D411C"/>
    <w:rsid w:val="001D4B61"/>
    <w:rsid w:val="001E0C62"/>
    <w:rsid w:val="001E0D51"/>
    <w:rsid w:val="001E1B6A"/>
    <w:rsid w:val="001E2484"/>
    <w:rsid w:val="001E3CC4"/>
    <w:rsid w:val="001E4882"/>
    <w:rsid w:val="001E4B05"/>
    <w:rsid w:val="001E6AF4"/>
    <w:rsid w:val="001E73AB"/>
    <w:rsid w:val="001F08BF"/>
    <w:rsid w:val="001F092D"/>
    <w:rsid w:val="001F143A"/>
    <w:rsid w:val="001F1605"/>
    <w:rsid w:val="001F2508"/>
    <w:rsid w:val="001F366D"/>
    <w:rsid w:val="001F449B"/>
    <w:rsid w:val="001F466C"/>
    <w:rsid w:val="001F4793"/>
    <w:rsid w:val="001F4816"/>
    <w:rsid w:val="001F4EE9"/>
    <w:rsid w:val="001F60F3"/>
    <w:rsid w:val="001F69B4"/>
    <w:rsid w:val="001F77C7"/>
    <w:rsid w:val="00200183"/>
    <w:rsid w:val="00200333"/>
    <w:rsid w:val="0020107D"/>
    <w:rsid w:val="00202939"/>
    <w:rsid w:val="00202AA4"/>
    <w:rsid w:val="0020312E"/>
    <w:rsid w:val="002031F7"/>
    <w:rsid w:val="002040E6"/>
    <w:rsid w:val="00204B20"/>
    <w:rsid w:val="0020527B"/>
    <w:rsid w:val="00205F2C"/>
    <w:rsid w:val="002070EB"/>
    <w:rsid w:val="00210B15"/>
    <w:rsid w:val="0021154F"/>
    <w:rsid w:val="002142EA"/>
    <w:rsid w:val="00215743"/>
    <w:rsid w:val="002204BB"/>
    <w:rsid w:val="002206DE"/>
    <w:rsid w:val="00221A1B"/>
    <w:rsid w:val="00221B79"/>
    <w:rsid w:val="00221C6B"/>
    <w:rsid w:val="00222A05"/>
    <w:rsid w:val="00223F1A"/>
    <w:rsid w:val="002253A1"/>
    <w:rsid w:val="002256F9"/>
    <w:rsid w:val="00225CF8"/>
    <w:rsid w:val="00225F4F"/>
    <w:rsid w:val="0022769A"/>
    <w:rsid w:val="0022794E"/>
    <w:rsid w:val="00233D64"/>
    <w:rsid w:val="0023482A"/>
    <w:rsid w:val="002359CB"/>
    <w:rsid w:val="0023690C"/>
    <w:rsid w:val="00241006"/>
    <w:rsid w:val="00241C2F"/>
    <w:rsid w:val="00243540"/>
    <w:rsid w:val="0024497B"/>
    <w:rsid w:val="0024515B"/>
    <w:rsid w:val="00246021"/>
    <w:rsid w:val="0024666E"/>
    <w:rsid w:val="00247F52"/>
    <w:rsid w:val="00250B25"/>
    <w:rsid w:val="00250BBE"/>
    <w:rsid w:val="002515C2"/>
    <w:rsid w:val="0025194F"/>
    <w:rsid w:val="00254FFD"/>
    <w:rsid w:val="0026148A"/>
    <w:rsid w:val="00262262"/>
    <w:rsid w:val="00262696"/>
    <w:rsid w:val="0026330C"/>
    <w:rsid w:val="002638C5"/>
    <w:rsid w:val="00263D25"/>
    <w:rsid w:val="002643C3"/>
    <w:rsid w:val="00264A0C"/>
    <w:rsid w:val="00266EEB"/>
    <w:rsid w:val="00267EF4"/>
    <w:rsid w:val="00270CB8"/>
    <w:rsid w:val="0027213F"/>
    <w:rsid w:val="002729BE"/>
    <w:rsid w:val="00272B08"/>
    <w:rsid w:val="002771AC"/>
    <w:rsid w:val="002809B9"/>
    <w:rsid w:val="00281BB8"/>
    <w:rsid w:val="00281E9E"/>
    <w:rsid w:val="00282405"/>
    <w:rsid w:val="00283831"/>
    <w:rsid w:val="00285170"/>
    <w:rsid w:val="00285361"/>
    <w:rsid w:val="00285C67"/>
    <w:rsid w:val="002867C9"/>
    <w:rsid w:val="002874D2"/>
    <w:rsid w:val="00292D60"/>
    <w:rsid w:val="0029329E"/>
    <w:rsid w:val="00293B30"/>
    <w:rsid w:val="00294D34"/>
    <w:rsid w:val="00294E3B"/>
    <w:rsid w:val="002953A4"/>
    <w:rsid w:val="00296193"/>
    <w:rsid w:val="00296C66"/>
    <w:rsid w:val="00296EBE"/>
    <w:rsid w:val="002974E3"/>
    <w:rsid w:val="002A060A"/>
    <w:rsid w:val="002A084B"/>
    <w:rsid w:val="002A1260"/>
    <w:rsid w:val="002A1589"/>
    <w:rsid w:val="002A1608"/>
    <w:rsid w:val="002A19A2"/>
    <w:rsid w:val="002A25DC"/>
    <w:rsid w:val="002A3AAB"/>
    <w:rsid w:val="002A4CEA"/>
    <w:rsid w:val="002A524D"/>
    <w:rsid w:val="002A54B9"/>
    <w:rsid w:val="002A5977"/>
    <w:rsid w:val="002A5A13"/>
    <w:rsid w:val="002A72FE"/>
    <w:rsid w:val="002A757F"/>
    <w:rsid w:val="002A7E48"/>
    <w:rsid w:val="002A7F44"/>
    <w:rsid w:val="002B01FD"/>
    <w:rsid w:val="002B0C40"/>
    <w:rsid w:val="002B1966"/>
    <w:rsid w:val="002B4508"/>
    <w:rsid w:val="002B5779"/>
    <w:rsid w:val="002B5AEE"/>
    <w:rsid w:val="002B72BE"/>
    <w:rsid w:val="002B7332"/>
    <w:rsid w:val="002B7F51"/>
    <w:rsid w:val="002C09E7"/>
    <w:rsid w:val="002C1E06"/>
    <w:rsid w:val="002C1E1C"/>
    <w:rsid w:val="002C208E"/>
    <w:rsid w:val="002C3F07"/>
    <w:rsid w:val="002C51CA"/>
    <w:rsid w:val="002C5278"/>
    <w:rsid w:val="002C7EBB"/>
    <w:rsid w:val="002D06C1"/>
    <w:rsid w:val="002D0F70"/>
    <w:rsid w:val="002D42B5"/>
    <w:rsid w:val="002D4F1A"/>
    <w:rsid w:val="002D5D58"/>
    <w:rsid w:val="002D6EC6"/>
    <w:rsid w:val="002D79AC"/>
    <w:rsid w:val="002E039D"/>
    <w:rsid w:val="002E4D5A"/>
    <w:rsid w:val="002E58BC"/>
    <w:rsid w:val="002E6326"/>
    <w:rsid w:val="002F30E0"/>
    <w:rsid w:val="002F35E4"/>
    <w:rsid w:val="002F3730"/>
    <w:rsid w:val="002F38E1"/>
    <w:rsid w:val="002F4017"/>
    <w:rsid w:val="002F45F8"/>
    <w:rsid w:val="002F78AC"/>
    <w:rsid w:val="002F7AF6"/>
    <w:rsid w:val="00300E63"/>
    <w:rsid w:val="003022B2"/>
    <w:rsid w:val="00302F5F"/>
    <w:rsid w:val="0030441D"/>
    <w:rsid w:val="00306063"/>
    <w:rsid w:val="00306954"/>
    <w:rsid w:val="00311EE6"/>
    <w:rsid w:val="00312E93"/>
    <w:rsid w:val="0031399A"/>
    <w:rsid w:val="00313B85"/>
    <w:rsid w:val="00314FBC"/>
    <w:rsid w:val="00317988"/>
    <w:rsid w:val="003221B4"/>
    <w:rsid w:val="0032258D"/>
    <w:rsid w:val="00322E62"/>
    <w:rsid w:val="00324D13"/>
    <w:rsid w:val="00324D2A"/>
    <w:rsid w:val="00324EDD"/>
    <w:rsid w:val="003313E2"/>
    <w:rsid w:val="003320BA"/>
    <w:rsid w:val="003331E4"/>
    <w:rsid w:val="00334FFE"/>
    <w:rsid w:val="00336C64"/>
    <w:rsid w:val="0033711C"/>
    <w:rsid w:val="00337162"/>
    <w:rsid w:val="0034194F"/>
    <w:rsid w:val="003432CB"/>
    <w:rsid w:val="003436EA"/>
    <w:rsid w:val="00343835"/>
    <w:rsid w:val="00344605"/>
    <w:rsid w:val="00344B3A"/>
    <w:rsid w:val="00345D50"/>
    <w:rsid w:val="003474AA"/>
    <w:rsid w:val="003477E5"/>
    <w:rsid w:val="00350D1D"/>
    <w:rsid w:val="0035170E"/>
    <w:rsid w:val="00351B76"/>
    <w:rsid w:val="00352C83"/>
    <w:rsid w:val="003571BD"/>
    <w:rsid w:val="0036142B"/>
    <w:rsid w:val="003615D2"/>
    <w:rsid w:val="003635AC"/>
    <w:rsid w:val="0036429C"/>
    <w:rsid w:val="00364A53"/>
    <w:rsid w:val="003653E5"/>
    <w:rsid w:val="003654CB"/>
    <w:rsid w:val="00365AA9"/>
    <w:rsid w:val="00365F86"/>
    <w:rsid w:val="00365F87"/>
    <w:rsid w:val="00366E89"/>
    <w:rsid w:val="003702D9"/>
    <w:rsid w:val="003705F4"/>
    <w:rsid w:val="00370D58"/>
    <w:rsid w:val="003712FB"/>
    <w:rsid w:val="00371316"/>
    <w:rsid w:val="0037385F"/>
    <w:rsid w:val="003745B9"/>
    <w:rsid w:val="00376713"/>
    <w:rsid w:val="00381815"/>
    <w:rsid w:val="003819AF"/>
    <w:rsid w:val="003820E9"/>
    <w:rsid w:val="00382DE7"/>
    <w:rsid w:val="00384FFC"/>
    <w:rsid w:val="003872FC"/>
    <w:rsid w:val="00387ADC"/>
    <w:rsid w:val="00390020"/>
    <w:rsid w:val="003903D6"/>
    <w:rsid w:val="00390472"/>
    <w:rsid w:val="00390EE6"/>
    <w:rsid w:val="0039118F"/>
    <w:rsid w:val="0039231F"/>
    <w:rsid w:val="00392AD7"/>
    <w:rsid w:val="00393275"/>
    <w:rsid w:val="003938D9"/>
    <w:rsid w:val="00394376"/>
    <w:rsid w:val="003943FF"/>
    <w:rsid w:val="00395700"/>
    <w:rsid w:val="003974EB"/>
    <w:rsid w:val="00397CC5"/>
    <w:rsid w:val="003A1582"/>
    <w:rsid w:val="003A4077"/>
    <w:rsid w:val="003A65A0"/>
    <w:rsid w:val="003A76D9"/>
    <w:rsid w:val="003A7972"/>
    <w:rsid w:val="003B09AD"/>
    <w:rsid w:val="003B128C"/>
    <w:rsid w:val="003B1F18"/>
    <w:rsid w:val="003B5BF0"/>
    <w:rsid w:val="003B60BF"/>
    <w:rsid w:val="003B6BE3"/>
    <w:rsid w:val="003C010C"/>
    <w:rsid w:val="003C0A6C"/>
    <w:rsid w:val="003C13FF"/>
    <w:rsid w:val="003C14F8"/>
    <w:rsid w:val="003C5A43"/>
    <w:rsid w:val="003D0519"/>
    <w:rsid w:val="003D05FC"/>
    <w:rsid w:val="003D0FF6"/>
    <w:rsid w:val="003D262C"/>
    <w:rsid w:val="003D3E5F"/>
    <w:rsid w:val="003D6D61"/>
    <w:rsid w:val="003D79C6"/>
    <w:rsid w:val="003D7E22"/>
    <w:rsid w:val="003E091D"/>
    <w:rsid w:val="003E1C53"/>
    <w:rsid w:val="003E2A69"/>
    <w:rsid w:val="003E2D49"/>
    <w:rsid w:val="003E2FD4"/>
    <w:rsid w:val="003E49F6"/>
    <w:rsid w:val="003E5FE4"/>
    <w:rsid w:val="003E633B"/>
    <w:rsid w:val="003E660F"/>
    <w:rsid w:val="003E6BF6"/>
    <w:rsid w:val="003E6D26"/>
    <w:rsid w:val="003F0841"/>
    <w:rsid w:val="003F23D3"/>
    <w:rsid w:val="003F3F08"/>
    <w:rsid w:val="003F49F1"/>
    <w:rsid w:val="003F6272"/>
    <w:rsid w:val="003F7C56"/>
    <w:rsid w:val="003F7D2A"/>
    <w:rsid w:val="00400711"/>
    <w:rsid w:val="00400E72"/>
    <w:rsid w:val="00401400"/>
    <w:rsid w:val="00404869"/>
    <w:rsid w:val="00405884"/>
    <w:rsid w:val="00407D39"/>
    <w:rsid w:val="0041477A"/>
    <w:rsid w:val="00415CF7"/>
    <w:rsid w:val="004167A3"/>
    <w:rsid w:val="00417C7D"/>
    <w:rsid w:val="00425F30"/>
    <w:rsid w:val="004313B6"/>
    <w:rsid w:val="00432DAA"/>
    <w:rsid w:val="00434305"/>
    <w:rsid w:val="00435DF7"/>
    <w:rsid w:val="0044083F"/>
    <w:rsid w:val="00441AE7"/>
    <w:rsid w:val="0044421E"/>
    <w:rsid w:val="00444F86"/>
    <w:rsid w:val="00445574"/>
    <w:rsid w:val="004467FB"/>
    <w:rsid w:val="00446B1F"/>
    <w:rsid w:val="004502BB"/>
    <w:rsid w:val="00451128"/>
    <w:rsid w:val="00452D6B"/>
    <w:rsid w:val="00453170"/>
    <w:rsid w:val="00454484"/>
    <w:rsid w:val="0045517B"/>
    <w:rsid w:val="00460802"/>
    <w:rsid w:val="00463B77"/>
    <w:rsid w:val="00463C7B"/>
    <w:rsid w:val="004644A6"/>
    <w:rsid w:val="0046456E"/>
    <w:rsid w:val="004659BD"/>
    <w:rsid w:val="00465DA4"/>
    <w:rsid w:val="00470268"/>
    <w:rsid w:val="00470775"/>
    <w:rsid w:val="004740EF"/>
    <w:rsid w:val="004746B1"/>
    <w:rsid w:val="004757C3"/>
    <w:rsid w:val="0047583F"/>
    <w:rsid w:val="00475D01"/>
    <w:rsid w:val="00475DE8"/>
    <w:rsid w:val="00481C44"/>
    <w:rsid w:val="00484936"/>
    <w:rsid w:val="00485C89"/>
    <w:rsid w:val="00486BE3"/>
    <w:rsid w:val="004905E4"/>
    <w:rsid w:val="00490A89"/>
    <w:rsid w:val="00490AB4"/>
    <w:rsid w:val="00492328"/>
    <w:rsid w:val="004927D7"/>
    <w:rsid w:val="00492F02"/>
    <w:rsid w:val="00493174"/>
    <w:rsid w:val="004939AE"/>
    <w:rsid w:val="00494958"/>
    <w:rsid w:val="004A11B6"/>
    <w:rsid w:val="004A12DF"/>
    <w:rsid w:val="004A17E6"/>
    <w:rsid w:val="004A1BA8"/>
    <w:rsid w:val="004A1FA9"/>
    <w:rsid w:val="004A3605"/>
    <w:rsid w:val="004A4780"/>
    <w:rsid w:val="004A4B57"/>
    <w:rsid w:val="004A63FA"/>
    <w:rsid w:val="004A688C"/>
    <w:rsid w:val="004B0272"/>
    <w:rsid w:val="004B2701"/>
    <w:rsid w:val="004B2D01"/>
    <w:rsid w:val="004B2E1B"/>
    <w:rsid w:val="004B3AA8"/>
    <w:rsid w:val="004B3E93"/>
    <w:rsid w:val="004B66F0"/>
    <w:rsid w:val="004C1FBC"/>
    <w:rsid w:val="004C3A70"/>
    <w:rsid w:val="004C3F1D"/>
    <w:rsid w:val="004C458D"/>
    <w:rsid w:val="004C51AE"/>
    <w:rsid w:val="004C5F75"/>
    <w:rsid w:val="004C7556"/>
    <w:rsid w:val="004C795D"/>
    <w:rsid w:val="004C7E8B"/>
    <w:rsid w:val="004C7E9D"/>
    <w:rsid w:val="004C7F67"/>
    <w:rsid w:val="004D055F"/>
    <w:rsid w:val="004D076D"/>
    <w:rsid w:val="004D0EF1"/>
    <w:rsid w:val="004D2253"/>
    <w:rsid w:val="004D4406"/>
    <w:rsid w:val="004D625A"/>
    <w:rsid w:val="004D7C42"/>
    <w:rsid w:val="004D7D36"/>
    <w:rsid w:val="004D7EF3"/>
    <w:rsid w:val="004E0465"/>
    <w:rsid w:val="004E0934"/>
    <w:rsid w:val="004E127B"/>
    <w:rsid w:val="004E1C0A"/>
    <w:rsid w:val="004E27B8"/>
    <w:rsid w:val="004E2B06"/>
    <w:rsid w:val="004E30C5"/>
    <w:rsid w:val="004E3DB8"/>
    <w:rsid w:val="004E3FF1"/>
    <w:rsid w:val="004E42CB"/>
    <w:rsid w:val="004E4AA5"/>
    <w:rsid w:val="004E4AEE"/>
    <w:rsid w:val="004E4C42"/>
    <w:rsid w:val="004E59E3"/>
    <w:rsid w:val="004E67C0"/>
    <w:rsid w:val="004E769F"/>
    <w:rsid w:val="004F391A"/>
    <w:rsid w:val="004F3CFB"/>
    <w:rsid w:val="004F5563"/>
    <w:rsid w:val="004F6456"/>
    <w:rsid w:val="004F696E"/>
    <w:rsid w:val="004F6C71"/>
    <w:rsid w:val="004F77AA"/>
    <w:rsid w:val="00501139"/>
    <w:rsid w:val="00501919"/>
    <w:rsid w:val="00501DC6"/>
    <w:rsid w:val="0050363E"/>
    <w:rsid w:val="005039BC"/>
    <w:rsid w:val="005039DE"/>
    <w:rsid w:val="005043BB"/>
    <w:rsid w:val="00504A3D"/>
    <w:rsid w:val="00505166"/>
    <w:rsid w:val="0050548D"/>
    <w:rsid w:val="00505528"/>
    <w:rsid w:val="00505767"/>
    <w:rsid w:val="005073F0"/>
    <w:rsid w:val="00510A7B"/>
    <w:rsid w:val="00511A3E"/>
    <w:rsid w:val="00512F6E"/>
    <w:rsid w:val="00513038"/>
    <w:rsid w:val="00514174"/>
    <w:rsid w:val="00514793"/>
    <w:rsid w:val="00516088"/>
    <w:rsid w:val="00516B0B"/>
    <w:rsid w:val="00517054"/>
    <w:rsid w:val="0051780B"/>
    <w:rsid w:val="0052148D"/>
    <w:rsid w:val="005220EC"/>
    <w:rsid w:val="005229AB"/>
    <w:rsid w:val="00523F95"/>
    <w:rsid w:val="00524D65"/>
    <w:rsid w:val="00524F16"/>
    <w:rsid w:val="00525B16"/>
    <w:rsid w:val="0052639A"/>
    <w:rsid w:val="00526C7E"/>
    <w:rsid w:val="00527C27"/>
    <w:rsid w:val="005302F4"/>
    <w:rsid w:val="005310AF"/>
    <w:rsid w:val="005313AE"/>
    <w:rsid w:val="00533D04"/>
    <w:rsid w:val="00534669"/>
    <w:rsid w:val="00534804"/>
    <w:rsid w:val="00534BDF"/>
    <w:rsid w:val="005351E7"/>
    <w:rsid w:val="005354EA"/>
    <w:rsid w:val="0053585F"/>
    <w:rsid w:val="00535EC4"/>
    <w:rsid w:val="00535ED9"/>
    <w:rsid w:val="0053692B"/>
    <w:rsid w:val="00541853"/>
    <w:rsid w:val="00543BDA"/>
    <w:rsid w:val="005441CC"/>
    <w:rsid w:val="00546ACF"/>
    <w:rsid w:val="005479DA"/>
    <w:rsid w:val="00547BCC"/>
    <w:rsid w:val="0055013B"/>
    <w:rsid w:val="0055095A"/>
    <w:rsid w:val="00550B9E"/>
    <w:rsid w:val="00551BF1"/>
    <w:rsid w:val="00551F6F"/>
    <w:rsid w:val="00555044"/>
    <w:rsid w:val="005555EA"/>
    <w:rsid w:val="005578BA"/>
    <w:rsid w:val="00561475"/>
    <w:rsid w:val="0056487B"/>
    <w:rsid w:val="00564FB9"/>
    <w:rsid w:val="00565D54"/>
    <w:rsid w:val="00566F8D"/>
    <w:rsid w:val="005679CA"/>
    <w:rsid w:val="00567C8B"/>
    <w:rsid w:val="005721AF"/>
    <w:rsid w:val="00573D9E"/>
    <w:rsid w:val="00574310"/>
    <w:rsid w:val="005801E3"/>
    <w:rsid w:val="00581802"/>
    <w:rsid w:val="005836A8"/>
    <w:rsid w:val="0058409C"/>
    <w:rsid w:val="00584262"/>
    <w:rsid w:val="00585F16"/>
    <w:rsid w:val="00586630"/>
    <w:rsid w:val="00587ADD"/>
    <w:rsid w:val="00587E8B"/>
    <w:rsid w:val="00587ECA"/>
    <w:rsid w:val="00591E27"/>
    <w:rsid w:val="00592129"/>
    <w:rsid w:val="005936FA"/>
    <w:rsid w:val="005955CC"/>
    <w:rsid w:val="00596160"/>
    <w:rsid w:val="005966E2"/>
    <w:rsid w:val="00597007"/>
    <w:rsid w:val="005A0966"/>
    <w:rsid w:val="005A11B7"/>
    <w:rsid w:val="005A260B"/>
    <w:rsid w:val="005A3F55"/>
    <w:rsid w:val="005A4A1B"/>
    <w:rsid w:val="005A7830"/>
    <w:rsid w:val="005A7FCE"/>
    <w:rsid w:val="005B0F3F"/>
    <w:rsid w:val="005B2579"/>
    <w:rsid w:val="005B273D"/>
    <w:rsid w:val="005B4903"/>
    <w:rsid w:val="005B51CE"/>
    <w:rsid w:val="005B534B"/>
    <w:rsid w:val="005B5885"/>
    <w:rsid w:val="005B59CA"/>
    <w:rsid w:val="005B5CD7"/>
    <w:rsid w:val="005B6CF6"/>
    <w:rsid w:val="005B6F0B"/>
    <w:rsid w:val="005B7422"/>
    <w:rsid w:val="005C29B8"/>
    <w:rsid w:val="005C2F92"/>
    <w:rsid w:val="005C3522"/>
    <w:rsid w:val="005C4E56"/>
    <w:rsid w:val="005C5F21"/>
    <w:rsid w:val="005C7156"/>
    <w:rsid w:val="005D0C75"/>
    <w:rsid w:val="005D4171"/>
    <w:rsid w:val="005D5DE4"/>
    <w:rsid w:val="005D6A95"/>
    <w:rsid w:val="005D6B2C"/>
    <w:rsid w:val="005D6D9C"/>
    <w:rsid w:val="005D72C3"/>
    <w:rsid w:val="005D7EF0"/>
    <w:rsid w:val="005E2335"/>
    <w:rsid w:val="005E34CA"/>
    <w:rsid w:val="005E3C18"/>
    <w:rsid w:val="005E5186"/>
    <w:rsid w:val="005E6812"/>
    <w:rsid w:val="005E7881"/>
    <w:rsid w:val="005E78E0"/>
    <w:rsid w:val="005E7BD6"/>
    <w:rsid w:val="005F0BEC"/>
    <w:rsid w:val="005F0D9C"/>
    <w:rsid w:val="005F25BF"/>
    <w:rsid w:val="005F284E"/>
    <w:rsid w:val="005F4266"/>
    <w:rsid w:val="005F4712"/>
    <w:rsid w:val="005F7E7D"/>
    <w:rsid w:val="00600F2A"/>
    <w:rsid w:val="006015CE"/>
    <w:rsid w:val="00602854"/>
    <w:rsid w:val="00603310"/>
    <w:rsid w:val="00603596"/>
    <w:rsid w:val="00603F37"/>
    <w:rsid w:val="00604784"/>
    <w:rsid w:val="00606419"/>
    <w:rsid w:val="00607D29"/>
    <w:rsid w:val="00612952"/>
    <w:rsid w:val="00614A01"/>
    <w:rsid w:val="00614CC1"/>
    <w:rsid w:val="00614D18"/>
    <w:rsid w:val="00615A9D"/>
    <w:rsid w:val="00617387"/>
    <w:rsid w:val="006205D6"/>
    <w:rsid w:val="006231C5"/>
    <w:rsid w:val="00623755"/>
    <w:rsid w:val="006252D8"/>
    <w:rsid w:val="006259BC"/>
    <w:rsid w:val="00625BA5"/>
    <w:rsid w:val="0062636B"/>
    <w:rsid w:val="00626A9D"/>
    <w:rsid w:val="00632182"/>
    <w:rsid w:val="00632692"/>
    <w:rsid w:val="00632AE0"/>
    <w:rsid w:val="00632F14"/>
    <w:rsid w:val="00633C17"/>
    <w:rsid w:val="00634D9E"/>
    <w:rsid w:val="0063532B"/>
    <w:rsid w:val="00636E3E"/>
    <w:rsid w:val="0063731E"/>
    <w:rsid w:val="006379F7"/>
    <w:rsid w:val="00637E4D"/>
    <w:rsid w:val="00640620"/>
    <w:rsid w:val="00641250"/>
    <w:rsid w:val="0064181D"/>
    <w:rsid w:val="00641A1F"/>
    <w:rsid w:val="00644DCF"/>
    <w:rsid w:val="00645904"/>
    <w:rsid w:val="00646E29"/>
    <w:rsid w:val="00647F91"/>
    <w:rsid w:val="00651ACB"/>
    <w:rsid w:val="00651C47"/>
    <w:rsid w:val="00652AB2"/>
    <w:rsid w:val="00653FED"/>
    <w:rsid w:val="00654EC0"/>
    <w:rsid w:val="0065525B"/>
    <w:rsid w:val="00655D4F"/>
    <w:rsid w:val="00656040"/>
    <w:rsid w:val="00656D29"/>
    <w:rsid w:val="006640E5"/>
    <w:rsid w:val="006646F1"/>
    <w:rsid w:val="00664929"/>
    <w:rsid w:val="00664F62"/>
    <w:rsid w:val="006655E1"/>
    <w:rsid w:val="00671FAD"/>
    <w:rsid w:val="00672060"/>
    <w:rsid w:val="00672BFD"/>
    <w:rsid w:val="00673B2C"/>
    <w:rsid w:val="006749FA"/>
    <w:rsid w:val="00675C03"/>
    <w:rsid w:val="006770F4"/>
    <w:rsid w:val="00677A84"/>
    <w:rsid w:val="0068026D"/>
    <w:rsid w:val="00680555"/>
    <w:rsid w:val="00680A27"/>
    <w:rsid w:val="006816A4"/>
    <w:rsid w:val="006819B8"/>
    <w:rsid w:val="006840A6"/>
    <w:rsid w:val="00684555"/>
    <w:rsid w:val="006850CD"/>
    <w:rsid w:val="00685361"/>
    <w:rsid w:val="00685AAB"/>
    <w:rsid w:val="00692EBB"/>
    <w:rsid w:val="00695D22"/>
    <w:rsid w:val="00696788"/>
    <w:rsid w:val="006A07AA"/>
    <w:rsid w:val="006A25E5"/>
    <w:rsid w:val="006A2B46"/>
    <w:rsid w:val="006A336D"/>
    <w:rsid w:val="006A33DA"/>
    <w:rsid w:val="006A37B9"/>
    <w:rsid w:val="006A513A"/>
    <w:rsid w:val="006A601C"/>
    <w:rsid w:val="006B2672"/>
    <w:rsid w:val="006B4744"/>
    <w:rsid w:val="006B4B63"/>
    <w:rsid w:val="006B54BF"/>
    <w:rsid w:val="006B5F44"/>
    <w:rsid w:val="006B5F90"/>
    <w:rsid w:val="006B62E4"/>
    <w:rsid w:val="006B639A"/>
    <w:rsid w:val="006B733F"/>
    <w:rsid w:val="006C019C"/>
    <w:rsid w:val="006C172D"/>
    <w:rsid w:val="006C1BBA"/>
    <w:rsid w:val="006C2079"/>
    <w:rsid w:val="006C5A62"/>
    <w:rsid w:val="006C5D68"/>
    <w:rsid w:val="006C6976"/>
    <w:rsid w:val="006C6DD0"/>
    <w:rsid w:val="006D04EA"/>
    <w:rsid w:val="006D0A22"/>
    <w:rsid w:val="006D0AB7"/>
    <w:rsid w:val="006D16C4"/>
    <w:rsid w:val="006D391E"/>
    <w:rsid w:val="006D3E96"/>
    <w:rsid w:val="006D4515"/>
    <w:rsid w:val="006D4BB1"/>
    <w:rsid w:val="006D5297"/>
    <w:rsid w:val="006D6593"/>
    <w:rsid w:val="006E0D3E"/>
    <w:rsid w:val="006E23EA"/>
    <w:rsid w:val="006E2525"/>
    <w:rsid w:val="006E5647"/>
    <w:rsid w:val="006E6D61"/>
    <w:rsid w:val="006F03A8"/>
    <w:rsid w:val="006F151D"/>
    <w:rsid w:val="006F222F"/>
    <w:rsid w:val="006F2ACA"/>
    <w:rsid w:val="006F2ADC"/>
    <w:rsid w:val="006F2BFE"/>
    <w:rsid w:val="006F31E9"/>
    <w:rsid w:val="006F6284"/>
    <w:rsid w:val="007002C5"/>
    <w:rsid w:val="00701866"/>
    <w:rsid w:val="00704387"/>
    <w:rsid w:val="00707669"/>
    <w:rsid w:val="00711CBA"/>
    <w:rsid w:val="00711FB5"/>
    <w:rsid w:val="00712A01"/>
    <w:rsid w:val="00714F58"/>
    <w:rsid w:val="007166B8"/>
    <w:rsid w:val="00721852"/>
    <w:rsid w:val="00722FBF"/>
    <w:rsid w:val="00722FC2"/>
    <w:rsid w:val="00724879"/>
    <w:rsid w:val="00724E1B"/>
    <w:rsid w:val="00725949"/>
    <w:rsid w:val="00727A9C"/>
    <w:rsid w:val="00727FA2"/>
    <w:rsid w:val="007322D9"/>
    <w:rsid w:val="00732BC0"/>
    <w:rsid w:val="0073720F"/>
    <w:rsid w:val="00737690"/>
    <w:rsid w:val="00737796"/>
    <w:rsid w:val="0074165C"/>
    <w:rsid w:val="00742C35"/>
    <w:rsid w:val="007432CA"/>
    <w:rsid w:val="007439EB"/>
    <w:rsid w:val="00743CB4"/>
    <w:rsid w:val="00743F0A"/>
    <w:rsid w:val="007444D5"/>
    <w:rsid w:val="007444E8"/>
    <w:rsid w:val="00744BEC"/>
    <w:rsid w:val="0074548E"/>
    <w:rsid w:val="00745773"/>
    <w:rsid w:val="00745DB2"/>
    <w:rsid w:val="00746800"/>
    <w:rsid w:val="007473A8"/>
    <w:rsid w:val="007501A8"/>
    <w:rsid w:val="00750D61"/>
    <w:rsid w:val="00750EE1"/>
    <w:rsid w:val="007515A8"/>
    <w:rsid w:val="00752B4D"/>
    <w:rsid w:val="007545C2"/>
    <w:rsid w:val="00755402"/>
    <w:rsid w:val="00756B26"/>
    <w:rsid w:val="00756EDF"/>
    <w:rsid w:val="007600E3"/>
    <w:rsid w:val="00760DC7"/>
    <w:rsid w:val="00764438"/>
    <w:rsid w:val="00765C43"/>
    <w:rsid w:val="00765EFB"/>
    <w:rsid w:val="00766078"/>
    <w:rsid w:val="007671CA"/>
    <w:rsid w:val="00767388"/>
    <w:rsid w:val="00767C61"/>
    <w:rsid w:val="0077008A"/>
    <w:rsid w:val="00771B98"/>
    <w:rsid w:val="00773C1F"/>
    <w:rsid w:val="00774DA4"/>
    <w:rsid w:val="00776599"/>
    <w:rsid w:val="0078114B"/>
    <w:rsid w:val="00781DD2"/>
    <w:rsid w:val="007832B3"/>
    <w:rsid w:val="00783ECF"/>
    <w:rsid w:val="0078413A"/>
    <w:rsid w:val="0079057F"/>
    <w:rsid w:val="00790E49"/>
    <w:rsid w:val="007915AF"/>
    <w:rsid w:val="007938B7"/>
    <w:rsid w:val="00795270"/>
    <w:rsid w:val="007959E8"/>
    <w:rsid w:val="00795E9C"/>
    <w:rsid w:val="007A0521"/>
    <w:rsid w:val="007A07B2"/>
    <w:rsid w:val="007A2E12"/>
    <w:rsid w:val="007A3475"/>
    <w:rsid w:val="007A41C8"/>
    <w:rsid w:val="007A437C"/>
    <w:rsid w:val="007A54CE"/>
    <w:rsid w:val="007A581D"/>
    <w:rsid w:val="007A6FD9"/>
    <w:rsid w:val="007A7F64"/>
    <w:rsid w:val="007A7FFA"/>
    <w:rsid w:val="007B04EB"/>
    <w:rsid w:val="007B0D4F"/>
    <w:rsid w:val="007B597C"/>
    <w:rsid w:val="007B5A3D"/>
    <w:rsid w:val="007B5B95"/>
    <w:rsid w:val="007B68EA"/>
    <w:rsid w:val="007B7453"/>
    <w:rsid w:val="007C1E8B"/>
    <w:rsid w:val="007C2D89"/>
    <w:rsid w:val="007C3BAF"/>
    <w:rsid w:val="007C4593"/>
    <w:rsid w:val="007C5309"/>
    <w:rsid w:val="007C6069"/>
    <w:rsid w:val="007C6A56"/>
    <w:rsid w:val="007C7C19"/>
    <w:rsid w:val="007D06C4"/>
    <w:rsid w:val="007D1352"/>
    <w:rsid w:val="007D2508"/>
    <w:rsid w:val="007D346A"/>
    <w:rsid w:val="007D34EE"/>
    <w:rsid w:val="007D6510"/>
    <w:rsid w:val="007D6518"/>
    <w:rsid w:val="007D6AFF"/>
    <w:rsid w:val="007D76BD"/>
    <w:rsid w:val="007D7DDA"/>
    <w:rsid w:val="007E0BF1"/>
    <w:rsid w:val="007E0EB1"/>
    <w:rsid w:val="007E0EBA"/>
    <w:rsid w:val="007E12AA"/>
    <w:rsid w:val="007E69F9"/>
    <w:rsid w:val="007E798A"/>
    <w:rsid w:val="007F0ED8"/>
    <w:rsid w:val="007F0F63"/>
    <w:rsid w:val="007F75CE"/>
    <w:rsid w:val="008013A4"/>
    <w:rsid w:val="008027CE"/>
    <w:rsid w:val="00802F42"/>
    <w:rsid w:val="00804383"/>
    <w:rsid w:val="00804BB7"/>
    <w:rsid w:val="00804D41"/>
    <w:rsid w:val="00804DFC"/>
    <w:rsid w:val="00807CFE"/>
    <w:rsid w:val="00810257"/>
    <w:rsid w:val="00810418"/>
    <w:rsid w:val="008104F5"/>
    <w:rsid w:val="00811072"/>
    <w:rsid w:val="00811369"/>
    <w:rsid w:val="00815419"/>
    <w:rsid w:val="008163C8"/>
    <w:rsid w:val="008164A1"/>
    <w:rsid w:val="00817325"/>
    <w:rsid w:val="008209E6"/>
    <w:rsid w:val="00820F4B"/>
    <w:rsid w:val="00823303"/>
    <w:rsid w:val="008233B2"/>
    <w:rsid w:val="00823A9F"/>
    <w:rsid w:val="00823C85"/>
    <w:rsid w:val="008240ED"/>
    <w:rsid w:val="00824673"/>
    <w:rsid w:val="00825138"/>
    <w:rsid w:val="008269DD"/>
    <w:rsid w:val="00827071"/>
    <w:rsid w:val="008300C0"/>
    <w:rsid w:val="00830621"/>
    <w:rsid w:val="00832004"/>
    <w:rsid w:val="0083348C"/>
    <w:rsid w:val="008350A1"/>
    <w:rsid w:val="008360A8"/>
    <w:rsid w:val="0083697E"/>
    <w:rsid w:val="008373D3"/>
    <w:rsid w:val="00840617"/>
    <w:rsid w:val="00840738"/>
    <w:rsid w:val="00840F84"/>
    <w:rsid w:val="00842A47"/>
    <w:rsid w:val="00842D56"/>
    <w:rsid w:val="00843C13"/>
    <w:rsid w:val="008454F8"/>
    <w:rsid w:val="008468DB"/>
    <w:rsid w:val="00850620"/>
    <w:rsid w:val="0085173A"/>
    <w:rsid w:val="00854A71"/>
    <w:rsid w:val="00856316"/>
    <w:rsid w:val="008603CE"/>
    <w:rsid w:val="008620FC"/>
    <w:rsid w:val="008627A5"/>
    <w:rsid w:val="00863A14"/>
    <w:rsid w:val="00863E05"/>
    <w:rsid w:val="00863E60"/>
    <w:rsid w:val="00865ACA"/>
    <w:rsid w:val="00865D28"/>
    <w:rsid w:val="00865F85"/>
    <w:rsid w:val="008662F1"/>
    <w:rsid w:val="00867C10"/>
    <w:rsid w:val="00870439"/>
    <w:rsid w:val="00870DA1"/>
    <w:rsid w:val="00876716"/>
    <w:rsid w:val="00881E8C"/>
    <w:rsid w:val="008839E6"/>
    <w:rsid w:val="00883F93"/>
    <w:rsid w:val="00884DB3"/>
    <w:rsid w:val="00885A9D"/>
    <w:rsid w:val="008864F6"/>
    <w:rsid w:val="0089049D"/>
    <w:rsid w:val="008928C9"/>
    <w:rsid w:val="008930CB"/>
    <w:rsid w:val="008938DC"/>
    <w:rsid w:val="00893DCB"/>
    <w:rsid w:val="00893FD1"/>
    <w:rsid w:val="00894836"/>
    <w:rsid w:val="00895172"/>
    <w:rsid w:val="00895680"/>
    <w:rsid w:val="00895DA7"/>
    <w:rsid w:val="00896DFF"/>
    <w:rsid w:val="0089762C"/>
    <w:rsid w:val="008A0B5E"/>
    <w:rsid w:val="008A1893"/>
    <w:rsid w:val="008A3215"/>
    <w:rsid w:val="008A3763"/>
    <w:rsid w:val="008A57E6"/>
    <w:rsid w:val="008A6F81"/>
    <w:rsid w:val="008A769A"/>
    <w:rsid w:val="008B0C9C"/>
    <w:rsid w:val="008B166D"/>
    <w:rsid w:val="008B17F4"/>
    <w:rsid w:val="008B35CF"/>
    <w:rsid w:val="008B3615"/>
    <w:rsid w:val="008B3821"/>
    <w:rsid w:val="008B4AC4"/>
    <w:rsid w:val="008B50C8"/>
    <w:rsid w:val="008B5281"/>
    <w:rsid w:val="008B78D6"/>
    <w:rsid w:val="008B7E05"/>
    <w:rsid w:val="008C1797"/>
    <w:rsid w:val="008C19CE"/>
    <w:rsid w:val="008C219C"/>
    <w:rsid w:val="008C2D10"/>
    <w:rsid w:val="008C475E"/>
    <w:rsid w:val="008C4DF8"/>
    <w:rsid w:val="008C53FF"/>
    <w:rsid w:val="008C55DA"/>
    <w:rsid w:val="008C619A"/>
    <w:rsid w:val="008D0CE8"/>
    <w:rsid w:val="008D187A"/>
    <w:rsid w:val="008D22DB"/>
    <w:rsid w:val="008D2D1D"/>
    <w:rsid w:val="008D31CA"/>
    <w:rsid w:val="008D453D"/>
    <w:rsid w:val="008D53AD"/>
    <w:rsid w:val="008D562B"/>
    <w:rsid w:val="008D5733"/>
    <w:rsid w:val="008D5B2C"/>
    <w:rsid w:val="008D622B"/>
    <w:rsid w:val="008D666C"/>
    <w:rsid w:val="008D7B54"/>
    <w:rsid w:val="008E0C9D"/>
    <w:rsid w:val="008E1648"/>
    <w:rsid w:val="008E1B3E"/>
    <w:rsid w:val="008E2319"/>
    <w:rsid w:val="008E4BB6"/>
    <w:rsid w:val="008E5518"/>
    <w:rsid w:val="008E6A84"/>
    <w:rsid w:val="008E6BD0"/>
    <w:rsid w:val="008F0CDC"/>
    <w:rsid w:val="008F17A3"/>
    <w:rsid w:val="008F1ED3"/>
    <w:rsid w:val="008F23A5"/>
    <w:rsid w:val="008F29D4"/>
    <w:rsid w:val="008F409A"/>
    <w:rsid w:val="008F4C29"/>
    <w:rsid w:val="008F6019"/>
    <w:rsid w:val="008F70BD"/>
    <w:rsid w:val="008F788F"/>
    <w:rsid w:val="008F7EA2"/>
    <w:rsid w:val="00901D3B"/>
    <w:rsid w:val="00902722"/>
    <w:rsid w:val="009027BC"/>
    <w:rsid w:val="009062E6"/>
    <w:rsid w:val="00911BE5"/>
    <w:rsid w:val="00911CB8"/>
    <w:rsid w:val="00912AD7"/>
    <w:rsid w:val="00913CA9"/>
    <w:rsid w:val="009145AE"/>
    <w:rsid w:val="009146CE"/>
    <w:rsid w:val="00914CA7"/>
    <w:rsid w:val="00915C3E"/>
    <w:rsid w:val="009161A8"/>
    <w:rsid w:val="00916A8B"/>
    <w:rsid w:val="00922055"/>
    <w:rsid w:val="00922E82"/>
    <w:rsid w:val="0092386B"/>
    <w:rsid w:val="009245F5"/>
    <w:rsid w:val="009249EC"/>
    <w:rsid w:val="009273B3"/>
    <w:rsid w:val="00930513"/>
    <w:rsid w:val="00930544"/>
    <w:rsid w:val="009305B5"/>
    <w:rsid w:val="009319CF"/>
    <w:rsid w:val="00934B98"/>
    <w:rsid w:val="009371BD"/>
    <w:rsid w:val="009429D5"/>
    <w:rsid w:val="00942BF1"/>
    <w:rsid w:val="00945180"/>
    <w:rsid w:val="00945428"/>
    <w:rsid w:val="0094607B"/>
    <w:rsid w:val="00953604"/>
    <w:rsid w:val="0095496B"/>
    <w:rsid w:val="00955C3F"/>
    <w:rsid w:val="00960C59"/>
    <w:rsid w:val="00960CCC"/>
    <w:rsid w:val="009610DC"/>
    <w:rsid w:val="00961490"/>
    <w:rsid w:val="0096381A"/>
    <w:rsid w:val="00963828"/>
    <w:rsid w:val="009655D5"/>
    <w:rsid w:val="00965E04"/>
    <w:rsid w:val="009674AD"/>
    <w:rsid w:val="00970CDC"/>
    <w:rsid w:val="00971B70"/>
    <w:rsid w:val="009721B8"/>
    <w:rsid w:val="00977010"/>
    <w:rsid w:val="00977D02"/>
    <w:rsid w:val="009809BB"/>
    <w:rsid w:val="00980E98"/>
    <w:rsid w:val="00981BF3"/>
    <w:rsid w:val="00982F76"/>
    <w:rsid w:val="0098364B"/>
    <w:rsid w:val="00985F99"/>
    <w:rsid w:val="00991078"/>
    <w:rsid w:val="009911AF"/>
    <w:rsid w:val="00991857"/>
    <w:rsid w:val="00991875"/>
    <w:rsid w:val="00991F92"/>
    <w:rsid w:val="00992985"/>
    <w:rsid w:val="00992F8A"/>
    <w:rsid w:val="00993889"/>
    <w:rsid w:val="009946D5"/>
    <w:rsid w:val="0099551B"/>
    <w:rsid w:val="00997BF1"/>
    <w:rsid w:val="009A089C"/>
    <w:rsid w:val="009A118E"/>
    <w:rsid w:val="009A21CD"/>
    <w:rsid w:val="009A278C"/>
    <w:rsid w:val="009A2BC2"/>
    <w:rsid w:val="009A3765"/>
    <w:rsid w:val="009A42C1"/>
    <w:rsid w:val="009A5429"/>
    <w:rsid w:val="009A6169"/>
    <w:rsid w:val="009A65CF"/>
    <w:rsid w:val="009A72AD"/>
    <w:rsid w:val="009B09E0"/>
    <w:rsid w:val="009B0BC5"/>
    <w:rsid w:val="009B1247"/>
    <w:rsid w:val="009B1ECD"/>
    <w:rsid w:val="009B46F9"/>
    <w:rsid w:val="009B6029"/>
    <w:rsid w:val="009B6971"/>
    <w:rsid w:val="009C0E1A"/>
    <w:rsid w:val="009C27F1"/>
    <w:rsid w:val="009C3152"/>
    <w:rsid w:val="009C4CFA"/>
    <w:rsid w:val="009C5070"/>
    <w:rsid w:val="009C5291"/>
    <w:rsid w:val="009C7593"/>
    <w:rsid w:val="009C7CA6"/>
    <w:rsid w:val="009D0F67"/>
    <w:rsid w:val="009D112C"/>
    <w:rsid w:val="009D13D1"/>
    <w:rsid w:val="009D2BA6"/>
    <w:rsid w:val="009D47FA"/>
    <w:rsid w:val="009D4C5B"/>
    <w:rsid w:val="009D50D2"/>
    <w:rsid w:val="009D6BCA"/>
    <w:rsid w:val="009D6FBB"/>
    <w:rsid w:val="009E0F62"/>
    <w:rsid w:val="009E206A"/>
    <w:rsid w:val="009E4A58"/>
    <w:rsid w:val="009E5A2D"/>
    <w:rsid w:val="009E5AB2"/>
    <w:rsid w:val="009E5F1F"/>
    <w:rsid w:val="009E6219"/>
    <w:rsid w:val="009F03B3"/>
    <w:rsid w:val="009F36E7"/>
    <w:rsid w:val="00A0096C"/>
    <w:rsid w:val="00A01757"/>
    <w:rsid w:val="00A028C0"/>
    <w:rsid w:val="00A029BC"/>
    <w:rsid w:val="00A02BAE"/>
    <w:rsid w:val="00A02D1A"/>
    <w:rsid w:val="00A06A6B"/>
    <w:rsid w:val="00A07E47"/>
    <w:rsid w:val="00A10231"/>
    <w:rsid w:val="00A113EC"/>
    <w:rsid w:val="00A11882"/>
    <w:rsid w:val="00A129D0"/>
    <w:rsid w:val="00A12C33"/>
    <w:rsid w:val="00A138BA"/>
    <w:rsid w:val="00A13A74"/>
    <w:rsid w:val="00A14C8E"/>
    <w:rsid w:val="00A153D9"/>
    <w:rsid w:val="00A15F09"/>
    <w:rsid w:val="00A169B6"/>
    <w:rsid w:val="00A2125A"/>
    <w:rsid w:val="00A222A4"/>
    <w:rsid w:val="00A2271D"/>
    <w:rsid w:val="00A237D5"/>
    <w:rsid w:val="00A30EFC"/>
    <w:rsid w:val="00A31984"/>
    <w:rsid w:val="00A32C9A"/>
    <w:rsid w:val="00A32D73"/>
    <w:rsid w:val="00A3367B"/>
    <w:rsid w:val="00A3597D"/>
    <w:rsid w:val="00A36DD1"/>
    <w:rsid w:val="00A4006C"/>
    <w:rsid w:val="00A40091"/>
    <w:rsid w:val="00A4030F"/>
    <w:rsid w:val="00A41150"/>
    <w:rsid w:val="00A41C79"/>
    <w:rsid w:val="00A41CB5"/>
    <w:rsid w:val="00A42CDF"/>
    <w:rsid w:val="00A4452E"/>
    <w:rsid w:val="00A4472C"/>
    <w:rsid w:val="00A44E69"/>
    <w:rsid w:val="00A4661E"/>
    <w:rsid w:val="00A47908"/>
    <w:rsid w:val="00A52B9A"/>
    <w:rsid w:val="00A55BD6"/>
    <w:rsid w:val="00A55D50"/>
    <w:rsid w:val="00A57142"/>
    <w:rsid w:val="00A60E93"/>
    <w:rsid w:val="00A6149E"/>
    <w:rsid w:val="00A637F9"/>
    <w:rsid w:val="00A64852"/>
    <w:rsid w:val="00A648CD"/>
    <w:rsid w:val="00A6537A"/>
    <w:rsid w:val="00A660F9"/>
    <w:rsid w:val="00A66FA6"/>
    <w:rsid w:val="00A67866"/>
    <w:rsid w:val="00A70B07"/>
    <w:rsid w:val="00A72217"/>
    <w:rsid w:val="00A723F8"/>
    <w:rsid w:val="00A77CCB"/>
    <w:rsid w:val="00A82B3F"/>
    <w:rsid w:val="00A8373B"/>
    <w:rsid w:val="00A83D8D"/>
    <w:rsid w:val="00A8446B"/>
    <w:rsid w:val="00A8473F"/>
    <w:rsid w:val="00A862D6"/>
    <w:rsid w:val="00A8715E"/>
    <w:rsid w:val="00A91126"/>
    <w:rsid w:val="00A9295B"/>
    <w:rsid w:val="00A93B09"/>
    <w:rsid w:val="00A93F4B"/>
    <w:rsid w:val="00A94247"/>
    <w:rsid w:val="00A94EC0"/>
    <w:rsid w:val="00A952D7"/>
    <w:rsid w:val="00A963F7"/>
    <w:rsid w:val="00A96AD8"/>
    <w:rsid w:val="00AA052C"/>
    <w:rsid w:val="00AA1E45"/>
    <w:rsid w:val="00AA2719"/>
    <w:rsid w:val="00AA4286"/>
    <w:rsid w:val="00AA456B"/>
    <w:rsid w:val="00AA4EEC"/>
    <w:rsid w:val="00AA57F5"/>
    <w:rsid w:val="00AA672E"/>
    <w:rsid w:val="00AA6E04"/>
    <w:rsid w:val="00AA6EC9"/>
    <w:rsid w:val="00AB1D12"/>
    <w:rsid w:val="00AB41D5"/>
    <w:rsid w:val="00AB5DCB"/>
    <w:rsid w:val="00AB5FA5"/>
    <w:rsid w:val="00AB6309"/>
    <w:rsid w:val="00AB6C5F"/>
    <w:rsid w:val="00AB7129"/>
    <w:rsid w:val="00AB7DB5"/>
    <w:rsid w:val="00AC27A6"/>
    <w:rsid w:val="00AC2997"/>
    <w:rsid w:val="00AC30F7"/>
    <w:rsid w:val="00AC3A5A"/>
    <w:rsid w:val="00AC4513"/>
    <w:rsid w:val="00AC4D95"/>
    <w:rsid w:val="00AC5DF4"/>
    <w:rsid w:val="00AD0AEF"/>
    <w:rsid w:val="00AD11B7"/>
    <w:rsid w:val="00AD1A94"/>
    <w:rsid w:val="00AD1C05"/>
    <w:rsid w:val="00AD36F9"/>
    <w:rsid w:val="00AD4126"/>
    <w:rsid w:val="00AD421C"/>
    <w:rsid w:val="00AD44FA"/>
    <w:rsid w:val="00AD5A63"/>
    <w:rsid w:val="00AE0093"/>
    <w:rsid w:val="00AE070A"/>
    <w:rsid w:val="00AE101C"/>
    <w:rsid w:val="00AE37E5"/>
    <w:rsid w:val="00AE59B1"/>
    <w:rsid w:val="00AE5EB4"/>
    <w:rsid w:val="00AF0C18"/>
    <w:rsid w:val="00AF47C5"/>
    <w:rsid w:val="00AF5398"/>
    <w:rsid w:val="00B00254"/>
    <w:rsid w:val="00B0025F"/>
    <w:rsid w:val="00B0149E"/>
    <w:rsid w:val="00B01CFB"/>
    <w:rsid w:val="00B0210A"/>
    <w:rsid w:val="00B0238A"/>
    <w:rsid w:val="00B049AF"/>
    <w:rsid w:val="00B0662B"/>
    <w:rsid w:val="00B07242"/>
    <w:rsid w:val="00B10534"/>
    <w:rsid w:val="00B113DB"/>
    <w:rsid w:val="00B11D8A"/>
    <w:rsid w:val="00B12981"/>
    <w:rsid w:val="00B147DD"/>
    <w:rsid w:val="00B156FD"/>
    <w:rsid w:val="00B16F6F"/>
    <w:rsid w:val="00B21F61"/>
    <w:rsid w:val="00B23280"/>
    <w:rsid w:val="00B255DC"/>
    <w:rsid w:val="00B259B1"/>
    <w:rsid w:val="00B261F1"/>
    <w:rsid w:val="00B265BC"/>
    <w:rsid w:val="00B31FB1"/>
    <w:rsid w:val="00B33952"/>
    <w:rsid w:val="00B33C5E"/>
    <w:rsid w:val="00B342F4"/>
    <w:rsid w:val="00B34369"/>
    <w:rsid w:val="00B34DC2"/>
    <w:rsid w:val="00B378E5"/>
    <w:rsid w:val="00B413A0"/>
    <w:rsid w:val="00B41831"/>
    <w:rsid w:val="00B42405"/>
    <w:rsid w:val="00B4346D"/>
    <w:rsid w:val="00B43A86"/>
    <w:rsid w:val="00B440F4"/>
    <w:rsid w:val="00B447A5"/>
    <w:rsid w:val="00B46113"/>
    <w:rsid w:val="00B4654C"/>
    <w:rsid w:val="00B46AF0"/>
    <w:rsid w:val="00B4721F"/>
    <w:rsid w:val="00B47293"/>
    <w:rsid w:val="00B50E50"/>
    <w:rsid w:val="00B51864"/>
    <w:rsid w:val="00B52120"/>
    <w:rsid w:val="00B54ABC"/>
    <w:rsid w:val="00B54B03"/>
    <w:rsid w:val="00B54DDE"/>
    <w:rsid w:val="00B56FBE"/>
    <w:rsid w:val="00B60ACF"/>
    <w:rsid w:val="00B62443"/>
    <w:rsid w:val="00B62B58"/>
    <w:rsid w:val="00B64231"/>
    <w:rsid w:val="00B65149"/>
    <w:rsid w:val="00B658B8"/>
    <w:rsid w:val="00B66567"/>
    <w:rsid w:val="00B66F52"/>
    <w:rsid w:val="00B66FE5"/>
    <w:rsid w:val="00B71A72"/>
    <w:rsid w:val="00B72880"/>
    <w:rsid w:val="00B758BF"/>
    <w:rsid w:val="00B76D15"/>
    <w:rsid w:val="00B77860"/>
    <w:rsid w:val="00B77EC8"/>
    <w:rsid w:val="00B8087F"/>
    <w:rsid w:val="00B827A6"/>
    <w:rsid w:val="00B82A50"/>
    <w:rsid w:val="00B8301E"/>
    <w:rsid w:val="00B831CE"/>
    <w:rsid w:val="00B844C2"/>
    <w:rsid w:val="00B86677"/>
    <w:rsid w:val="00B87131"/>
    <w:rsid w:val="00B939B1"/>
    <w:rsid w:val="00B9473D"/>
    <w:rsid w:val="00B95E96"/>
    <w:rsid w:val="00B96D40"/>
    <w:rsid w:val="00B97386"/>
    <w:rsid w:val="00BA263B"/>
    <w:rsid w:val="00BA42B2"/>
    <w:rsid w:val="00BA4D74"/>
    <w:rsid w:val="00BA58D4"/>
    <w:rsid w:val="00BA5B9E"/>
    <w:rsid w:val="00BA7C9A"/>
    <w:rsid w:val="00BB0881"/>
    <w:rsid w:val="00BB1B76"/>
    <w:rsid w:val="00BB203B"/>
    <w:rsid w:val="00BB5F8F"/>
    <w:rsid w:val="00BB657A"/>
    <w:rsid w:val="00BC1972"/>
    <w:rsid w:val="00BC1A4E"/>
    <w:rsid w:val="00BC2AFE"/>
    <w:rsid w:val="00BC44A9"/>
    <w:rsid w:val="00BC4790"/>
    <w:rsid w:val="00BC5DC7"/>
    <w:rsid w:val="00BC642F"/>
    <w:rsid w:val="00BC6B8B"/>
    <w:rsid w:val="00BC73D8"/>
    <w:rsid w:val="00BD1B0F"/>
    <w:rsid w:val="00BD2696"/>
    <w:rsid w:val="00BD4627"/>
    <w:rsid w:val="00BD52D7"/>
    <w:rsid w:val="00BD5AD2"/>
    <w:rsid w:val="00BE08E1"/>
    <w:rsid w:val="00BE22F3"/>
    <w:rsid w:val="00BE5464"/>
    <w:rsid w:val="00BE5B52"/>
    <w:rsid w:val="00BE7B8D"/>
    <w:rsid w:val="00BF0993"/>
    <w:rsid w:val="00BF10A9"/>
    <w:rsid w:val="00BF1703"/>
    <w:rsid w:val="00BF1B2E"/>
    <w:rsid w:val="00BF231C"/>
    <w:rsid w:val="00BF23FC"/>
    <w:rsid w:val="00BF51E5"/>
    <w:rsid w:val="00BF74A6"/>
    <w:rsid w:val="00C013AD"/>
    <w:rsid w:val="00C02762"/>
    <w:rsid w:val="00C03021"/>
    <w:rsid w:val="00C04904"/>
    <w:rsid w:val="00C056B3"/>
    <w:rsid w:val="00C103E5"/>
    <w:rsid w:val="00C13319"/>
    <w:rsid w:val="00C13EE9"/>
    <w:rsid w:val="00C20370"/>
    <w:rsid w:val="00C21540"/>
    <w:rsid w:val="00C21906"/>
    <w:rsid w:val="00C21BFA"/>
    <w:rsid w:val="00C22148"/>
    <w:rsid w:val="00C236AA"/>
    <w:rsid w:val="00C24C8D"/>
    <w:rsid w:val="00C25FE2"/>
    <w:rsid w:val="00C26B53"/>
    <w:rsid w:val="00C279B2"/>
    <w:rsid w:val="00C32473"/>
    <w:rsid w:val="00C3397D"/>
    <w:rsid w:val="00C33E50"/>
    <w:rsid w:val="00C34C20"/>
    <w:rsid w:val="00C35A3E"/>
    <w:rsid w:val="00C40BE5"/>
    <w:rsid w:val="00C42130"/>
    <w:rsid w:val="00C423A4"/>
    <w:rsid w:val="00C44BF5"/>
    <w:rsid w:val="00C46263"/>
    <w:rsid w:val="00C462A8"/>
    <w:rsid w:val="00C4756D"/>
    <w:rsid w:val="00C476C3"/>
    <w:rsid w:val="00C47997"/>
    <w:rsid w:val="00C521D6"/>
    <w:rsid w:val="00C545C3"/>
    <w:rsid w:val="00C55232"/>
    <w:rsid w:val="00C553A4"/>
    <w:rsid w:val="00C55A06"/>
    <w:rsid w:val="00C55AE1"/>
    <w:rsid w:val="00C55D03"/>
    <w:rsid w:val="00C601BC"/>
    <w:rsid w:val="00C620AC"/>
    <w:rsid w:val="00C63053"/>
    <w:rsid w:val="00C6329F"/>
    <w:rsid w:val="00C63340"/>
    <w:rsid w:val="00C643F9"/>
    <w:rsid w:val="00C64E95"/>
    <w:rsid w:val="00C67973"/>
    <w:rsid w:val="00C71372"/>
    <w:rsid w:val="00C72410"/>
    <w:rsid w:val="00C7287F"/>
    <w:rsid w:val="00C773FE"/>
    <w:rsid w:val="00C80982"/>
    <w:rsid w:val="00C80CB8"/>
    <w:rsid w:val="00C819F8"/>
    <w:rsid w:val="00C8248C"/>
    <w:rsid w:val="00C84E33"/>
    <w:rsid w:val="00C853C2"/>
    <w:rsid w:val="00C85853"/>
    <w:rsid w:val="00C86D6F"/>
    <w:rsid w:val="00C905FC"/>
    <w:rsid w:val="00C91293"/>
    <w:rsid w:val="00C928B1"/>
    <w:rsid w:val="00C92D03"/>
    <w:rsid w:val="00C9319C"/>
    <w:rsid w:val="00C9435D"/>
    <w:rsid w:val="00C94DF2"/>
    <w:rsid w:val="00C966E2"/>
    <w:rsid w:val="00C96741"/>
    <w:rsid w:val="00C97759"/>
    <w:rsid w:val="00CA2D1B"/>
    <w:rsid w:val="00CA375D"/>
    <w:rsid w:val="00CA4285"/>
    <w:rsid w:val="00CA662A"/>
    <w:rsid w:val="00CA7AFD"/>
    <w:rsid w:val="00CA7C3C"/>
    <w:rsid w:val="00CB0189"/>
    <w:rsid w:val="00CB0BA2"/>
    <w:rsid w:val="00CB0E43"/>
    <w:rsid w:val="00CB1A42"/>
    <w:rsid w:val="00CB1B0C"/>
    <w:rsid w:val="00CB2C0B"/>
    <w:rsid w:val="00CB517D"/>
    <w:rsid w:val="00CB53D2"/>
    <w:rsid w:val="00CB71EC"/>
    <w:rsid w:val="00CC038D"/>
    <w:rsid w:val="00CC08DB"/>
    <w:rsid w:val="00CC39FF"/>
    <w:rsid w:val="00CC3C2F"/>
    <w:rsid w:val="00CC4AC8"/>
    <w:rsid w:val="00CC5233"/>
    <w:rsid w:val="00CC5DE6"/>
    <w:rsid w:val="00CC683A"/>
    <w:rsid w:val="00CC6E4E"/>
    <w:rsid w:val="00CC6FE8"/>
    <w:rsid w:val="00CC7202"/>
    <w:rsid w:val="00CD2808"/>
    <w:rsid w:val="00CD28BF"/>
    <w:rsid w:val="00CD4092"/>
    <w:rsid w:val="00CD4A20"/>
    <w:rsid w:val="00CD50A1"/>
    <w:rsid w:val="00CD519E"/>
    <w:rsid w:val="00CD561D"/>
    <w:rsid w:val="00CE0C4F"/>
    <w:rsid w:val="00CE2BDD"/>
    <w:rsid w:val="00CE30EA"/>
    <w:rsid w:val="00CE4FB4"/>
    <w:rsid w:val="00CE660B"/>
    <w:rsid w:val="00CF048A"/>
    <w:rsid w:val="00CF0B21"/>
    <w:rsid w:val="00CF155A"/>
    <w:rsid w:val="00CF17BF"/>
    <w:rsid w:val="00CF2947"/>
    <w:rsid w:val="00CF39B1"/>
    <w:rsid w:val="00CF5738"/>
    <w:rsid w:val="00CF686F"/>
    <w:rsid w:val="00CF6E60"/>
    <w:rsid w:val="00CF7BCA"/>
    <w:rsid w:val="00D008FD"/>
    <w:rsid w:val="00D01F01"/>
    <w:rsid w:val="00D0321C"/>
    <w:rsid w:val="00D035EC"/>
    <w:rsid w:val="00D0483E"/>
    <w:rsid w:val="00D04E18"/>
    <w:rsid w:val="00D06AB1"/>
    <w:rsid w:val="00D072ED"/>
    <w:rsid w:val="00D078A0"/>
    <w:rsid w:val="00D07A16"/>
    <w:rsid w:val="00D10658"/>
    <w:rsid w:val="00D1067E"/>
    <w:rsid w:val="00D10E4A"/>
    <w:rsid w:val="00D10F50"/>
    <w:rsid w:val="00D11272"/>
    <w:rsid w:val="00D126F5"/>
    <w:rsid w:val="00D1489E"/>
    <w:rsid w:val="00D20737"/>
    <w:rsid w:val="00D20AC7"/>
    <w:rsid w:val="00D21E81"/>
    <w:rsid w:val="00D223DE"/>
    <w:rsid w:val="00D251A2"/>
    <w:rsid w:val="00D25E37"/>
    <w:rsid w:val="00D2661A"/>
    <w:rsid w:val="00D27582"/>
    <w:rsid w:val="00D27EC4"/>
    <w:rsid w:val="00D321DA"/>
    <w:rsid w:val="00D32719"/>
    <w:rsid w:val="00D33333"/>
    <w:rsid w:val="00D33443"/>
    <w:rsid w:val="00D33457"/>
    <w:rsid w:val="00D352A2"/>
    <w:rsid w:val="00D3660F"/>
    <w:rsid w:val="00D4162B"/>
    <w:rsid w:val="00D4274B"/>
    <w:rsid w:val="00D430F2"/>
    <w:rsid w:val="00D431C0"/>
    <w:rsid w:val="00D4514F"/>
    <w:rsid w:val="00D451E2"/>
    <w:rsid w:val="00D45367"/>
    <w:rsid w:val="00D45E89"/>
    <w:rsid w:val="00D45E8D"/>
    <w:rsid w:val="00D466AE"/>
    <w:rsid w:val="00D4734F"/>
    <w:rsid w:val="00D47DA9"/>
    <w:rsid w:val="00D507A0"/>
    <w:rsid w:val="00D50F9E"/>
    <w:rsid w:val="00D51BF3"/>
    <w:rsid w:val="00D637DC"/>
    <w:rsid w:val="00D66846"/>
    <w:rsid w:val="00D675FB"/>
    <w:rsid w:val="00D71F25"/>
    <w:rsid w:val="00D72A9C"/>
    <w:rsid w:val="00D7600C"/>
    <w:rsid w:val="00D76763"/>
    <w:rsid w:val="00D76B05"/>
    <w:rsid w:val="00D77031"/>
    <w:rsid w:val="00D778AE"/>
    <w:rsid w:val="00D83BF5"/>
    <w:rsid w:val="00D84941"/>
    <w:rsid w:val="00D8498A"/>
    <w:rsid w:val="00D84FA1"/>
    <w:rsid w:val="00D851F0"/>
    <w:rsid w:val="00D86DB7"/>
    <w:rsid w:val="00D921C0"/>
    <w:rsid w:val="00D926D0"/>
    <w:rsid w:val="00D93030"/>
    <w:rsid w:val="00D950E1"/>
    <w:rsid w:val="00D952A6"/>
    <w:rsid w:val="00D96632"/>
    <w:rsid w:val="00D97F99"/>
    <w:rsid w:val="00DA1E08"/>
    <w:rsid w:val="00DA24F8"/>
    <w:rsid w:val="00DA28E8"/>
    <w:rsid w:val="00DA38D3"/>
    <w:rsid w:val="00DA3932"/>
    <w:rsid w:val="00DA3AFC"/>
    <w:rsid w:val="00DA5157"/>
    <w:rsid w:val="00DA5191"/>
    <w:rsid w:val="00DA64F8"/>
    <w:rsid w:val="00DA6865"/>
    <w:rsid w:val="00DA6C15"/>
    <w:rsid w:val="00DA6DE6"/>
    <w:rsid w:val="00DB0258"/>
    <w:rsid w:val="00DB38EE"/>
    <w:rsid w:val="00DB3A7A"/>
    <w:rsid w:val="00DB498B"/>
    <w:rsid w:val="00DB5663"/>
    <w:rsid w:val="00DB66CA"/>
    <w:rsid w:val="00DB6A60"/>
    <w:rsid w:val="00DB6BCA"/>
    <w:rsid w:val="00DB6EAF"/>
    <w:rsid w:val="00DB73F7"/>
    <w:rsid w:val="00DC0321"/>
    <w:rsid w:val="00DC3067"/>
    <w:rsid w:val="00DC370B"/>
    <w:rsid w:val="00DC510F"/>
    <w:rsid w:val="00DC5B06"/>
    <w:rsid w:val="00DC5B90"/>
    <w:rsid w:val="00DC5EC6"/>
    <w:rsid w:val="00DD00FF"/>
    <w:rsid w:val="00DD0619"/>
    <w:rsid w:val="00DD07FB"/>
    <w:rsid w:val="00DD25C6"/>
    <w:rsid w:val="00DD4FE5"/>
    <w:rsid w:val="00DD54B0"/>
    <w:rsid w:val="00DD57EE"/>
    <w:rsid w:val="00DD6BCC"/>
    <w:rsid w:val="00DE0A4B"/>
    <w:rsid w:val="00DE1DEF"/>
    <w:rsid w:val="00DE2410"/>
    <w:rsid w:val="00DE2939"/>
    <w:rsid w:val="00DE2FDF"/>
    <w:rsid w:val="00DE6E81"/>
    <w:rsid w:val="00DE703F"/>
    <w:rsid w:val="00DE7595"/>
    <w:rsid w:val="00DF0ADA"/>
    <w:rsid w:val="00DF1961"/>
    <w:rsid w:val="00DF44DE"/>
    <w:rsid w:val="00DF5F11"/>
    <w:rsid w:val="00E01138"/>
    <w:rsid w:val="00E01C9D"/>
    <w:rsid w:val="00E02DFB"/>
    <w:rsid w:val="00E030F9"/>
    <w:rsid w:val="00E0311A"/>
    <w:rsid w:val="00E03138"/>
    <w:rsid w:val="00E0358A"/>
    <w:rsid w:val="00E06404"/>
    <w:rsid w:val="00E065D2"/>
    <w:rsid w:val="00E06D5B"/>
    <w:rsid w:val="00E1127F"/>
    <w:rsid w:val="00E112AC"/>
    <w:rsid w:val="00E11A85"/>
    <w:rsid w:val="00E12495"/>
    <w:rsid w:val="00E12B2B"/>
    <w:rsid w:val="00E15CCD"/>
    <w:rsid w:val="00E202EF"/>
    <w:rsid w:val="00E203FE"/>
    <w:rsid w:val="00E210B5"/>
    <w:rsid w:val="00E2192F"/>
    <w:rsid w:val="00E225EB"/>
    <w:rsid w:val="00E235A3"/>
    <w:rsid w:val="00E23A8B"/>
    <w:rsid w:val="00E23D99"/>
    <w:rsid w:val="00E2443B"/>
    <w:rsid w:val="00E2552F"/>
    <w:rsid w:val="00E26C7C"/>
    <w:rsid w:val="00E3137A"/>
    <w:rsid w:val="00E32CCF"/>
    <w:rsid w:val="00E33807"/>
    <w:rsid w:val="00E34A98"/>
    <w:rsid w:val="00E35D1E"/>
    <w:rsid w:val="00E364F9"/>
    <w:rsid w:val="00E365FA"/>
    <w:rsid w:val="00E36789"/>
    <w:rsid w:val="00E372C0"/>
    <w:rsid w:val="00E42D1C"/>
    <w:rsid w:val="00E436B4"/>
    <w:rsid w:val="00E44A83"/>
    <w:rsid w:val="00E502C1"/>
    <w:rsid w:val="00E502DD"/>
    <w:rsid w:val="00E50D3A"/>
    <w:rsid w:val="00E51062"/>
    <w:rsid w:val="00E51387"/>
    <w:rsid w:val="00E51E68"/>
    <w:rsid w:val="00E52EFD"/>
    <w:rsid w:val="00E5408A"/>
    <w:rsid w:val="00E55AA0"/>
    <w:rsid w:val="00E55E38"/>
    <w:rsid w:val="00E56800"/>
    <w:rsid w:val="00E56A7A"/>
    <w:rsid w:val="00E60C63"/>
    <w:rsid w:val="00E61640"/>
    <w:rsid w:val="00E620DD"/>
    <w:rsid w:val="00E62FF9"/>
    <w:rsid w:val="00E635D6"/>
    <w:rsid w:val="00E639BC"/>
    <w:rsid w:val="00E641FA"/>
    <w:rsid w:val="00E65CB4"/>
    <w:rsid w:val="00E65EA8"/>
    <w:rsid w:val="00E664CC"/>
    <w:rsid w:val="00E70388"/>
    <w:rsid w:val="00E705BC"/>
    <w:rsid w:val="00E70F92"/>
    <w:rsid w:val="00E728ED"/>
    <w:rsid w:val="00E74A28"/>
    <w:rsid w:val="00E74C54"/>
    <w:rsid w:val="00E75F9E"/>
    <w:rsid w:val="00E77A03"/>
    <w:rsid w:val="00E817B6"/>
    <w:rsid w:val="00E81CA5"/>
    <w:rsid w:val="00E822E8"/>
    <w:rsid w:val="00E82407"/>
    <w:rsid w:val="00E82425"/>
    <w:rsid w:val="00E82554"/>
    <w:rsid w:val="00E82606"/>
    <w:rsid w:val="00E838BE"/>
    <w:rsid w:val="00E846C8"/>
    <w:rsid w:val="00E84957"/>
    <w:rsid w:val="00E84A55"/>
    <w:rsid w:val="00E85BFF"/>
    <w:rsid w:val="00E8626F"/>
    <w:rsid w:val="00E90391"/>
    <w:rsid w:val="00E906C2"/>
    <w:rsid w:val="00E91F37"/>
    <w:rsid w:val="00E9311F"/>
    <w:rsid w:val="00E934D1"/>
    <w:rsid w:val="00E940BC"/>
    <w:rsid w:val="00E94AF0"/>
    <w:rsid w:val="00E95D13"/>
    <w:rsid w:val="00E95DD3"/>
    <w:rsid w:val="00E969C0"/>
    <w:rsid w:val="00E969D5"/>
    <w:rsid w:val="00EA21F9"/>
    <w:rsid w:val="00EA3301"/>
    <w:rsid w:val="00EA35B9"/>
    <w:rsid w:val="00EA45EA"/>
    <w:rsid w:val="00EA4D97"/>
    <w:rsid w:val="00EA58D1"/>
    <w:rsid w:val="00EA61BC"/>
    <w:rsid w:val="00EA681A"/>
    <w:rsid w:val="00EA735B"/>
    <w:rsid w:val="00EB17DE"/>
    <w:rsid w:val="00EB1E69"/>
    <w:rsid w:val="00EB2086"/>
    <w:rsid w:val="00EB3EA7"/>
    <w:rsid w:val="00EB550B"/>
    <w:rsid w:val="00EB584B"/>
    <w:rsid w:val="00EB5EDF"/>
    <w:rsid w:val="00EB60FE"/>
    <w:rsid w:val="00EB74DB"/>
    <w:rsid w:val="00EC4B20"/>
    <w:rsid w:val="00EC5359"/>
    <w:rsid w:val="00EC562A"/>
    <w:rsid w:val="00EC594B"/>
    <w:rsid w:val="00ED067A"/>
    <w:rsid w:val="00ED2B50"/>
    <w:rsid w:val="00ED329F"/>
    <w:rsid w:val="00ED7628"/>
    <w:rsid w:val="00EE0350"/>
    <w:rsid w:val="00EE0719"/>
    <w:rsid w:val="00EE0E80"/>
    <w:rsid w:val="00EE2C98"/>
    <w:rsid w:val="00EE4423"/>
    <w:rsid w:val="00EE44B9"/>
    <w:rsid w:val="00EE54A6"/>
    <w:rsid w:val="00EE613F"/>
    <w:rsid w:val="00EE6EB3"/>
    <w:rsid w:val="00EE7295"/>
    <w:rsid w:val="00EE7869"/>
    <w:rsid w:val="00EF00F3"/>
    <w:rsid w:val="00EF03FD"/>
    <w:rsid w:val="00EF054A"/>
    <w:rsid w:val="00EF29C3"/>
    <w:rsid w:val="00EF3235"/>
    <w:rsid w:val="00EF7E72"/>
    <w:rsid w:val="00F0013A"/>
    <w:rsid w:val="00F00743"/>
    <w:rsid w:val="00F013F5"/>
    <w:rsid w:val="00F06335"/>
    <w:rsid w:val="00F06D37"/>
    <w:rsid w:val="00F07B9D"/>
    <w:rsid w:val="00F11586"/>
    <w:rsid w:val="00F1183B"/>
    <w:rsid w:val="00F11C9F"/>
    <w:rsid w:val="00F12263"/>
    <w:rsid w:val="00F1409D"/>
    <w:rsid w:val="00F14214"/>
    <w:rsid w:val="00F157A9"/>
    <w:rsid w:val="00F15BF7"/>
    <w:rsid w:val="00F21CC2"/>
    <w:rsid w:val="00F23C03"/>
    <w:rsid w:val="00F259ED"/>
    <w:rsid w:val="00F25BB6"/>
    <w:rsid w:val="00F26B7E"/>
    <w:rsid w:val="00F27A3B"/>
    <w:rsid w:val="00F33817"/>
    <w:rsid w:val="00F3405A"/>
    <w:rsid w:val="00F3463E"/>
    <w:rsid w:val="00F3790E"/>
    <w:rsid w:val="00F40627"/>
    <w:rsid w:val="00F4160F"/>
    <w:rsid w:val="00F420D5"/>
    <w:rsid w:val="00F451EA"/>
    <w:rsid w:val="00F45447"/>
    <w:rsid w:val="00F456C6"/>
    <w:rsid w:val="00F4577B"/>
    <w:rsid w:val="00F46496"/>
    <w:rsid w:val="00F474D0"/>
    <w:rsid w:val="00F477C8"/>
    <w:rsid w:val="00F50179"/>
    <w:rsid w:val="00F50F42"/>
    <w:rsid w:val="00F515EE"/>
    <w:rsid w:val="00F55402"/>
    <w:rsid w:val="00F56511"/>
    <w:rsid w:val="00F56CDC"/>
    <w:rsid w:val="00F57DCA"/>
    <w:rsid w:val="00F61223"/>
    <w:rsid w:val="00F6194E"/>
    <w:rsid w:val="00F623AC"/>
    <w:rsid w:val="00F640C7"/>
    <w:rsid w:val="00F6412A"/>
    <w:rsid w:val="00F65493"/>
    <w:rsid w:val="00F65893"/>
    <w:rsid w:val="00F66A4A"/>
    <w:rsid w:val="00F66CC7"/>
    <w:rsid w:val="00F705B3"/>
    <w:rsid w:val="00F70C19"/>
    <w:rsid w:val="00F71448"/>
    <w:rsid w:val="00F71E22"/>
    <w:rsid w:val="00F72142"/>
    <w:rsid w:val="00F72AE7"/>
    <w:rsid w:val="00F81141"/>
    <w:rsid w:val="00F8224F"/>
    <w:rsid w:val="00F82305"/>
    <w:rsid w:val="00F8333B"/>
    <w:rsid w:val="00F833BA"/>
    <w:rsid w:val="00F84FD0"/>
    <w:rsid w:val="00F859A8"/>
    <w:rsid w:val="00F866EB"/>
    <w:rsid w:val="00F86D87"/>
    <w:rsid w:val="00F9108B"/>
    <w:rsid w:val="00F91349"/>
    <w:rsid w:val="00F93A8A"/>
    <w:rsid w:val="00F95248"/>
    <w:rsid w:val="00F952E6"/>
    <w:rsid w:val="00F956A9"/>
    <w:rsid w:val="00F963ED"/>
    <w:rsid w:val="00F966CF"/>
    <w:rsid w:val="00F96CAE"/>
    <w:rsid w:val="00F97C99"/>
    <w:rsid w:val="00FA0ACE"/>
    <w:rsid w:val="00FA3B15"/>
    <w:rsid w:val="00FA4DAC"/>
    <w:rsid w:val="00FA662D"/>
    <w:rsid w:val="00FA73B1"/>
    <w:rsid w:val="00FA7C94"/>
    <w:rsid w:val="00FB0BE9"/>
    <w:rsid w:val="00FB0CB9"/>
    <w:rsid w:val="00FB1293"/>
    <w:rsid w:val="00FB149B"/>
    <w:rsid w:val="00FB231D"/>
    <w:rsid w:val="00FB45F1"/>
    <w:rsid w:val="00FB4A72"/>
    <w:rsid w:val="00FB54E8"/>
    <w:rsid w:val="00FB7054"/>
    <w:rsid w:val="00FC17B7"/>
    <w:rsid w:val="00FC1E1E"/>
    <w:rsid w:val="00FC2CB7"/>
    <w:rsid w:val="00FC4090"/>
    <w:rsid w:val="00FC4356"/>
    <w:rsid w:val="00FC55B4"/>
    <w:rsid w:val="00FC6DB8"/>
    <w:rsid w:val="00FD00E6"/>
    <w:rsid w:val="00FD09A1"/>
    <w:rsid w:val="00FD1DB1"/>
    <w:rsid w:val="00FD2340"/>
    <w:rsid w:val="00FD2A7C"/>
    <w:rsid w:val="00FD46C5"/>
    <w:rsid w:val="00FD48E9"/>
    <w:rsid w:val="00FD59EB"/>
    <w:rsid w:val="00FD7299"/>
    <w:rsid w:val="00FD737F"/>
    <w:rsid w:val="00FE0480"/>
    <w:rsid w:val="00FE1FBE"/>
    <w:rsid w:val="00FE3901"/>
    <w:rsid w:val="00FE39D3"/>
    <w:rsid w:val="00FE4BCE"/>
    <w:rsid w:val="00FE4C79"/>
    <w:rsid w:val="00FE54AE"/>
    <w:rsid w:val="00FE576A"/>
    <w:rsid w:val="00FE6158"/>
    <w:rsid w:val="00FE7E79"/>
    <w:rsid w:val="00FF3E7D"/>
    <w:rsid w:val="00FF42AE"/>
    <w:rsid w:val="00FF4A93"/>
    <w:rsid w:val="00FF4C63"/>
    <w:rsid w:val="00FF568A"/>
    <w:rsid w:val="00FF58D2"/>
    <w:rsid w:val="00FF5B99"/>
    <w:rsid w:val="00FF730C"/>
    <w:rsid w:val="00FF73F4"/>
    <w:rsid w:val="00FF7CE4"/>
    <w:rsid w:val="00FF7E39"/>
    <w:rsid w:val="477B6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1"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uiPriority w:val="1"/>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56"/>
      </w:tabs>
      <w:spacing w:beforeLines="25" w:before="78" w:afterLines="25" w:after="78" w:line="240" w:lineRule="auto"/>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autoRedefine/>
    <w:qFormat/>
    <w:pPr>
      <w:tabs>
        <w:tab w:val="center" w:pos="4201"/>
        <w:tab w:val="right" w:leader="dot" w:pos="9298"/>
      </w:tabs>
      <w:autoSpaceDE w:val="0"/>
      <w:autoSpaceDN w:val="0"/>
      <w:jc w:val="both"/>
    </w:pPr>
    <w:rPr>
      <w:rFonts w:ascii="黑体" w:eastAsia="黑体" w:hAnsi="黑体"/>
      <w:sz w:val="21"/>
    </w:rPr>
  </w:style>
  <w:style w:type="paragraph" w:customStyle="1" w:styleId="TableParagraph">
    <w:name w:val="Table Paragraph"/>
    <w:basedOn w:val="afff5"/>
    <w:autoRedefine/>
    <w:uiPriority w:val="1"/>
    <w:qFormat/>
    <w:pPr>
      <w:framePr w:hSpace="180" w:wrap="around" w:vAnchor="text" w:hAnchor="margin" w:xAlign="center" w:y="147"/>
      <w:autoSpaceDE w:val="0"/>
      <w:autoSpaceDN w:val="0"/>
      <w:adjustRightInd/>
      <w:spacing w:line="240" w:lineRule="auto"/>
    </w:pPr>
    <w:rPr>
      <w:rFonts w:ascii="宋体" w:hAnsi="宋体"/>
      <w:sz w:val="18"/>
      <w:szCs w:val="18"/>
    </w:rPr>
  </w:style>
  <w:style w:type="table" w:customStyle="1" w:styleId="TableNormal">
    <w:name w:val="Table Normal"/>
    <w:autoRedefine/>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ffffffffff4">
    <w:name w:val="List Paragraph"/>
    <w:basedOn w:val="afff5"/>
    <w:autoRedefine/>
    <w:uiPriority w:val="1"/>
    <w:qFormat/>
    <w:pPr>
      <w:tabs>
        <w:tab w:val="left" w:pos="761"/>
      </w:tabs>
      <w:autoSpaceDE w:val="0"/>
      <w:autoSpaceDN w:val="0"/>
      <w:adjustRightInd/>
      <w:spacing w:line="240" w:lineRule="auto"/>
      <w:ind w:firstLineChars="200" w:firstLine="420"/>
      <w:jc w:val="left"/>
    </w:pPr>
    <w:rPr>
      <w:rFonts w:ascii="宋体" w:hAnsi="宋体" w:cs="宋体"/>
      <w:kern w:val="0"/>
      <w:lang w:val="ca-ES" w:eastAsia="en-US"/>
    </w:rPr>
  </w:style>
  <w:style w:type="paragraph" w:customStyle="1" w:styleId="TableText">
    <w:name w:val="Table Text"/>
    <w:basedOn w:val="afff5"/>
    <w:autoRedefine/>
    <w:semiHidden/>
    <w:qFormat/>
    <w:rPr>
      <w:rFonts w:ascii="宋体" w:hAnsi="宋体" w:cs="宋体"/>
      <w:sz w:val="17"/>
      <w:szCs w:val="1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iPriority="39" w:unhideWhenUsed="0" w:qFormat="1"/>
    <w:lsdException w:name="Table Theme" w:semiHidden="1"/>
    <w:lsdException w:name="Placeholder Text" w:semiHidden="1" w:unhideWhenUsed="0"/>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1"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uiPriority w:val="1"/>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pPr>
      <w:tabs>
        <w:tab w:val="right" w:leader="dot" w:pos="9356"/>
      </w:tabs>
      <w:spacing w:beforeLines="25" w:before="78" w:afterLines="25" w:after="78" w:line="240" w:lineRule="auto"/>
    </w:pPr>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autoRedefine/>
    <w:qFormat/>
    <w:pPr>
      <w:tabs>
        <w:tab w:val="center" w:pos="4201"/>
        <w:tab w:val="right" w:leader="dot" w:pos="9298"/>
      </w:tabs>
      <w:autoSpaceDE w:val="0"/>
      <w:autoSpaceDN w:val="0"/>
      <w:jc w:val="both"/>
    </w:pPr>
    <w:rPr>
      <w:rFonts w:ascii="黑体" w:eastAsia="黑体" w:hAnsi="黑体"/>
      <w:sz w:val="21"/>
    </w:rPr>
  </w:style>
  <w:style w:type="paragraph" w:customStyle="1" w:styleId="TableParagraph">
    <w:name w:val="Table Paragraph"/>
    <w:basedOn w:val="afff5"/>
    <w:autoRedefine/>
    <w:uiPriority w:val="1"/>
    <w:qFormat/>
    <w:pPr>
      <w:framePr w:hSpace="180" w:wrap="around" w:vAnchor="text" w:hAnchor="margin" w:xAlign="center" w:y="147"/>
      <w:autoSpaceDE w:val="0"/>
      <w:autoSpaceDN w:val="0"/>
      <w:adjustRightInd/>
      <w:spacing w:line="240" w:lineRule="auto"/>
    </w:pPr>
    <w:rPr>
      <w:rFonts w:ascii="宋体" w:hAnsi="宋体"/>
      <w:sz w:val="18"/>
      <w:szCs w:val="18"/>
    </w:rPr>
  </w:style>
  <w:style w:type="table" w:customStyle="1" w:styleId="TableNormal">
    <w:name w:val="Table Normal"/>
    <w:autoRedefine/>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ffffffffff4">
    <w:name w:val="List Paragraph"/>
    <w:basedOn w:val="afff5"/>
    <w:autoRedefine/>
    <w:uiPriority w:val="1"/>
    <w:qFormat/>
    <w:pPr>
      <w:tabs>
        <w:tab w:val="left" w:pos="761"/>
      </w:tabs>
      <w:autoSpaceDE w:val="0"/>
      <w:autoSpaceDN w:val="0"/>
      <w:adjustRightInd/>
      <w:spacing w:line="240" w:lineRule="auto"/>
      <w:ind w:firstLineChars="200" w:firstLine="420"/>
      <w:jc w:val="left"/>
    </w:pPr>
    <w:rPr>
      <w:rFonts w:ascii="宋体" w:hAnsi="宋体" w:cs="宋体"/>
      <w:kern w:val="0"/>
      <w:lang w:val="ca-ES" w:eastAsia="en-US"/>
    </w:rPr>
  </w:style>
  <w:style w:type="paragraph" w:customStyle="1" w:styleId="TableText">
    <w:name w:val="Table Text"/>
    <w:basedOn w:val="afff5"/>
    <w:autoRedefine/>
    <w:semiHidden/>
    <w:qFormat/>
    <w:rPr>
      <w:rFonts w:ascii="宋体" w:hAnsi="宋体" w:cs="宋体"/>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8E10DFD17B46C889A9B147F17A0BF8"/>
        <w:category>
          <w:name w:val="常规"/>
          <w:gallery w:val="placeholder"/>
        </w:category>
        <w:types>
          <w:type w:val="bbPlcHdr"/>
        </w:types>
        <w:behaviors>
          <w:behavior w:val="content"/>
        </w:behaviors>
        <w:guid w:val="{6FBF49C2-9830-49A3-8D97-DC4C2978BF0F}"/>
      </w:docPartPr>
      <w:docPartBody>
        <w:p w:rsidR="00A220A2" w:rsidRDefault="00A220A2">
          <w:pPr>
            <w:pStyle w:val="9E8E10DFD17B46C889A9B147F17A0BF8"/>
            <w:rPr>
              <w:rFonts w:hint="eastAsia"/>
            </w:rPr>
          </w:pPr>
          <w:r>
            <w:rPr>
              <w:rStyle w:val="a3"/>
              <w:rFonts w:hint="eastAsia"/>
            </w:rPr>
            <w:t>单击或点击此处输入文字。</w:t>
          </w:r>
        </w:p>
      </w:docPartBody>
    </w:docPart>
    <w:docPart>
      <w:docPartPr>
        <w:name w:val="DEC4F1CCFE0A4CA1B983CED5B114D907"/>
        <w:category>
          <w:name w:val="常规"/>
          <w:gallery w:val="placeholder"/>
        </w:category>
        <w:types>
          <w:type w:val="bbPlcHdr"/>
        </w:types>
        <w:behaviors>
          <w:behavior w:val="content"/>
        </w:behaviors>
        <w:guid w:val="{1478A149-7EBF-4C0F-A3B2-EAB35638E3B0}"/>
      </w:docPartPr>
      <w:docPartBody>
        <w:p w:rsidR="00A220A2" w:rsidRDefault="00A220A2">
          <w:pPr>
            <w:pStyle w:val="DEC4F1CCFE0A4CA1B983CED5B114D907"/>
            <w:rPr>
              <w:rFonts w:hint="eastAsia"/>
            </w:rPr>
          </w:pPr>
          <w:r>
            <w:rPr>
              <w:rStyle w:val="a3"/>
              <w:rFonts w:hint="eastAsia"/>
            </w:rPr>
            <w:t>选择一项。</w:t>
          </w:r>
        </w:p>
      </w:docPartBody>
    </w:docPart>
    <w:docPart>
      <w:docPartPr>
        <w:name w:val="43F82E010C6042159CA850B345514E30"/>
        <w:category>
          <w:name w:val="常规"/>
          <w:gallery w:val="placeholder"/>
        </w:category>
        <w:types>
          <w:type w:val="bbPlcHdr"/>
        </w:types>
        <w:behaviors>
          <w:behavior w:val="content"/>
        </w:behaviors>
        <w:guid w:val="{6A4DE177-C137-43CD-AEAA-6072233DB5AC}"/>
      </w:docPartPr>
      <w:docPartBody>
        <w:p w:rsidR="00A220A2" w:rsidRDefault="00A220A2">
          <w:pPr>
            <w:pStyle w:val="43F82E010C6042159CA850B345514E3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panose1 w:val="00000000000000000000"/>
    <w:charset w:val="86"/>
    <w:family w:val="roman"/>
    <w:notTrueType/>
    <w:pitch w:val="default"/>
  </w:font>
  <w:font w:name="Calib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FZSYK-GBK1-02000bc89-Identity-H">
    <w:altName w:val="微软雅黑"/>
    <w:panose1 w:val="00000000000000000000"/>
    <w:charset w:val="86"/>
    <w:family w:val="auto"/>
    <w:notTrueType/>
    <w:pitch w:val="default"/>
    <w:sig w:usb0="00000001" w:usb1="080E0000" w:usb2="00000010" w:usb3="00000000" w:csb0="00040000" w:csb1="00000000"/>
  </w:font>
  <w:font w:name="E-BZ9-PK74842b-Identity-H">
    <w:altName w:val="微软雅黑"/>
    <w:panose1 w:val="00000000000000000000"/>
    <w:charset w:val="86"/>
    <w:family w:val="auto"/>
    <w:notTrueType/>
    <w:pitch w:val="default"/>
    <w:sig w:usb0="00000001" w:usb1="080E0000" w:usb2="00000010" w:usb3="00000000" w:csb0="00040000" w:csb1="00000000"/>
  </w:font>
  <w:font w:name="SYJ-PK7482000bc8a-Identity-H">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506"/>
    <w:rsid w:val="000C0B05"/>
    <w:rsid w:val="000C41C7"/>
    <w:rsid w:val="000D4DB7"/>
    <w:rsid w:val="00135797"/>
    <w:rsid w:val="00157A65"/>
    <w:rsid w:val="001812B0"/>
    <w:rsid w:val="002360A5"/>
    <w:rsid w:val="00280B30"/>
    <w:rsid w:val="002E017B"/>
    <w:rsid w:val="003205AB"/>
    <w:rsid w:val="003253C9"/>
    <w:rsid w:val="003D3A15"/>
    <w:rsid w:val="00412B7C"/>
    <w:rsid w:val="004275C9"/>
    <w:rsid w:val="004543E2"/>
    <w:rsid w:val="0045787B"/>
    <w:rsid w:val="00532666"/>
    <w:rsid w:val="00557867"/>
    <w:rsid w:val="005C6FB0"/>
    <w:rsid w:val="00672FB9"/>
    <w:rsid w:val="006F775A"/>
    <w:rsid w:val="0084542B"/>
    <w:rsid w:val="008C07D4"/>
    <w:rsid w:val="00937671"/>
    <w:rsid w:val="00942EC4"/>
    <w:rsid w:val="00984328"/>
    <w:rsid w:val="00A220A2"/>
    <w:rsid w:val="00A413DE"/>
    <w:rsid w:val="00A83770"/>
    <w:rsid w:val="00AB1894"/>
    <w:rsid w:val="00B22506"/>
    <w:rsid w:val="00C918D5"/>
    <w:rsid w:val="00D9752E"/>
    <w:rsid w:val="00DC0256"/>
    <w:rsid w:val="00F36E64"/>
    <w:rsid w:val="00FF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E8E10DFD17B46C889A9B147F17A0BF8">
    <w:name w:val="9E8E10DFD17B46C889A9B147F17A0BF8"/>
    <w:pPr>
      <w:widowControl w:val="0"/>
      <w:jc w:val="both"/>
    </w:pPr>
    <w:rPr>
      <w:kern w:val="2"/>
      <w:sz w:val="21"/>
      <w:szCs w:val="22"/>
    </w:rPr>
  </w:style>
  <w:style w:type="paragraph" w:customStyle="1" w:styleId="DEC4F1CCFE0A4CA1B983CED5B114D907">
    <w:name w:val="DEC4F1CCFE0A4CA1B983CED5B114D907"/>
    <w:pPr>
      <w:widowControl w:val="0"/>
      <w:jc w:val="both"/>
    </w:pPr>
    <w:rPr>
      <w:kern w:val="2"/>
      <w:sz w:val="21"/>
      <w:szCs w:val="22"/>
    </w:rPr>
  </w:style>
  <w:style w:type="paragraph" w:customStyle="1" w:styleId="045BD75D488841F786F1428AE9493B3F">
    <w:name w:val="045BD75D488841F786F1428AE9493B3F"/>
    <w:pPr>
      <w:widowControl w:val="0"/>
      <w:jc w:val="both"/>
    </w:pPr>
    <w:rPr>
      <w:kern w:val="2"/>
      <w:sz w:val="21"/>
      <w:szCs w:val="22"/>
    </w:rPr>
  </w:style>
  <w:style w:type="paragraph" w:customStyle="1" w:styleId="43F82E010C6042159CA850B345514E30">
    <w:name w:val="43F82E010C6042159CA850B345514E30"/>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E8E10DFD17B46C889A9B147F17A0BF8">
    <w:name w:val="9E8E10DFD17B46C889A9B147F17A0BF8"/>
    <w:pPr>
      <w:widowControl w:val="0"/>
      <w:jc w:val="both"/>
    </w:pPr>
    <w:rPr>
      <w:kern w:val="2"/>
      <w:sz w:val="21"/>
      <w:szCs w:val="22"/>
    </w:rPr>
  </w:style>
  <w:style w:type="paragraph" w:customStyle="1" w:styleId="DEC4F1CCFE0A4CA1B983CED5B114D907">
    <w:name w:val="DEC4F1CCFE0A4CA1B983CED5B114D907"/>
    <w:pPr>
      <w:widowControl w:val="0"/>
      <w:jc w:val="both"/>
    </w:pPr>
    <w:rPr>
      <w:kern w:val="2"/>
      <w:sz w:val="21"/>
      <w:szCs w:val="22"/>
    </w:rPr>
  </w:style>
  <w:style w:type="paragraph" w:customStyle="1" w:styleId="045BD75D488841F786F1428AE9493B3F">
    <w:name w:val="045BD75D488841F786F1428AE9493B3F"/>
    <w:pPr>
      <w:widowControl w:val="0"/>
      <w:jc w:val="both"/>
    </w:pPr>
    <w:rPr>
      <w:kern w:val="2"/>
      <w:sz w:val="21"/>
      <w:szCs w:val="22"/>
    </w:rPr>
  </w:style>
  <w:style w:type="paragraph" w:customStyle="1" w:styleId="43F82E010C6042159CA850B345514E30">
    <w:name w:val="43F82E010C6042159CA850B345514E3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B0CD3D-B2A0-4D49-88CE-55C10313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124</TotalTime>
  <Pages>13</Pages>
  <Words>1202</Words>
  <Characters>6852</Characters>
  <Application>Microsoft Office Word</Application>
  <DocSecurity>0</DocSecurity>
  <Lines>57</Lines>
  <Paragraphs>16</Paragraphs>
  <ScaleCrop>false</ScaleCrop>
  <Company>PCMI</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2012dnd.com</dc:creator>
  <cp:lastModifiedBy>2012dnd.com</cp:lastModifiedBy>
  <cp:revision>12</cp:revision>
  <cp:lastPrinted>2024-10-27T07:02:00Z</cp:lastPrinted>
  <dcterms:created xsi:type="dcterms:W3CDTF">2024-10-28T20:10:00Z</dcterms:created>
  <dcterms:modified xsi:type="dcterms:W3CDTF">2024-10-29T02:38:00Z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3</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83EE5389502A4923BE8C5D3C2469A4B3_12</vt:lpwstr>
  </property>
</Properties>
</file>